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额敏县2023年普通高中教育发展情况公示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2023年，额敏县第一中学全面贯彻党的教育方针，落实立德树人根本任务，认真履职尽责，较好地完成了各项工作任务。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基本</w:t>
      </w:r>
      <w:r>
        <w:rPr>
          <w:rFonts w:hint="eastAsia" w:ascii="宋体" w:hAnsi="宋体" w:eastAsia="宋体" w:cs="宋体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color w:val="191919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191919"/>
          <w:kern w:val="0"/>
          <w:sz w:val="32"/>
          <w:szCs w:val="32"/>
          <w:shd w:val="clear" w:color="auto" w:fill="FFFFFF"/>
        </w:rPr>
        <w:t>学校</w:t>
      </w:r>
      <w:r>
        <w:rPr>
          <w:rFonts w:hint="eastAsia" w:ascii="宋体" w:hAnsi="宋体" w:eastAsia="宋体" w:cs="宋体"/>
          <w:color w:val="191919"/>
          <w:kern w:val="0"/>
          <w:sz w:val="32"/>
          <w:szCs w:val="32"/>
          <w:shd w:val="clear" w:color="auto" w:fill="FFFFFF"/>
          <w:lang w:eastAsia="zh-CN"/>
        </w:rPr>
        <w:t>共有</w:t>
      </w:r>
      <w:r>
        <w:rPr>
          <w:rFonts w:hint="eastAsia" w:ascii="宋体" w:hAnsi="宋体" w:eastAsia="宋体" w:cs="宋体"/>
          <w:color w:val="191919"/>
          <w:kern w:val="0"/>
          <w:sz w:val="32"/>
          <w:szCs w:val="32"/>
          <w:shd w:val="clear" w:color="auto" w:fill="FFFFFF"/>
          <w:lang w:val="en-US" w:eastAsia="zh-CN"/>
        </w:rPr>
        <w:t>60</w:t>
      </w:r>
      <w:r>
        <w:rPr>
          <w:rFonts w:hint="eastAsia" w:ascii="宋体" w:hAnsi="宋体" w:eastAsia="宋体" w:cs="宋体"/>
          <w:color w:val="191919"/>
          <w:kern w:val="0"/>
          <w:sz w:val="32"/>
          <w:szCs w:val="32"/>
          <w:shd w:val="clear" w:color="auto" w:fill="FFFFFF"/>
          <w:lang w:eastAsia="zh-CN"/>
        </w:rPr>
        <w:t>个教学班，学生</w:t>
      </w:r>
      <w:r>
        <w:rPr>
          <w:rFonts w:hint="eastAsia" w:ascii="宋体" w:hAnsi="宋体" w:eastAsia="宋体" w:cs="宋体"/>
          <w:color w:val="191919"/>
          <w:kern w:val="0"/>
          <w:sz w:val="32"/>
          <w:szCs w:val="32"/>
          <w:shd w:val="clear" w:color="auto" w:fill="FFFFFF"/>
          <w:lang w:val="en-US" w:eastAsia="zh-CN"/>
        </w:rPr>
        <w:t>3291</w:t>
      </w:r>
      <w:r>
        <w:rPr>
          <w:rFonts w:hint="eastAsia" w:ascii="宋体" w:hAnsi="宋体" w:eastAsia="宋体" w:cs="宋体"/>
          <w:color w:val="191919"/>
          <w:kern w:val="0"/>
          <w:sz w:val="32"/>
          <w:szCs w:val="32"/>
          <w:shd w:val="clear" w:color="auto" w:fill="FFFFFF"/>
          <w:lang w:eastAsia="zh-CN"/>
        </w:rPr>
        <w:t>人。教职工2</w:t>
      </w:r>
      <w:r>
        <w:rPr>
          <w:rFonts w:hint="eastAsia" w:ascii="宋体" w:hAnsi="宋体" w:eastAsia="宋体" w:cs="宋体"/>
          <w:color w:val="191919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191919"/>
          <w:kern w:val="0"/>
          <w:sz w:val="32"/>
          <w:szCs w:val="32"/>
          <w:shd w:val="clear" w:color="auto" w:fill="FFFFFF"/>
          <w:lang w:eastAsia="zh-CN"/>
        </w:rPr>
        <w:t>0</w:t>
      </w:r>
      <w:r>
        <w:rPr>
          <w:rFonts w:hint="eastAsia" w:ascii="宋体" w:hAnsi="宋体" w:eastAsia="宋体" w:cs="宋体"/>
          <w:color w:val="191919"/>
          <w:kern w:val="0"/>
          <w:sz w:val="32"/>
          <w:szCs w:val="32"/>
          <w:shd w:val="clear" w:color="auto" w:fill="FFFFFF"/>
        </w:rPr>
        <w:t>人</w:t>
      </w:r>
      <w:r>
        <w:rPr>
          <w:rFonts w:hint="eastAsia" w:ascii="宋体" w:hAnsi="宋体" w:eastAsia="宋体" w:cs="宋体"/>
          <w:color w:val="191919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191919"/>
          <w:kern w:val="0"/>
          <w:sz w:val="32"/>
          <w:szCs w:val="32"/>
          <w:shd w:val="clear" w:color="auto" w:fill="FFFFFF"/>
          <w:lang w:val="en-US" w:eastAsia="zh-CN"/>
        </w:rPr>
        <w:t>其中硕士研究生6人，自治区级特级教师3人，正高级教师2人，副高级教师55人，一级教师78人。中共党员109人。有地区级名师工作室1个，地区级名师7人，地区级学科带头人6人，县级教学能手工作室5个。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二、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（一）充分发挥党建引领筑牢思想基础示范作用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  <w:lang w:val="en-US" w:eastAsia="zh-Hans"/>
        </w:rPr>
        <w:t>学校严格落实党组织领导的校长负责制，</w:t>
      </w:r>
      <w:r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  <w:lang w:val="en-US" w:eastAsia="zh-CN"/>
        </w:rPr>
        <w:t>把坚持党的领导</w:t>
      </w:r>
      <w:r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  <w:lang w:val="en-US" w:eastAsia="zh-Hans"/>
        </w:rPr>
        <w:t>作为第一议题，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充分利用特色活动“三会一课”“一中开讲了”、领导讲思政课等活动，进一步深化学习贯彻新时代党的治疆方略。铸牢青少年中华民族共同体意识。通过“讲师团宣讲”等12次活动，开展革命传统教育、加强对革命传统文化时代价值的阐发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学校召开师德师风整顿大会2次，结合教育部公开曝光的典型案例，深化警示教育，全体老师签订《</w:t>
      </w:r>
      <w:r>
        <w:rPr>
          <w:rFonts w:hint="eastAsia" w:ascii="宋体" w:hAnsi="宋体" w:eastAsia="宋体" w:cs="宋体"/>
          <w:sz w:val="32"/>
          <w:szCs w:val="32"/>
          <w:lang w:val="en-US" w:eastAsia="zh-Hans"/>
        </w:rPr>
        <w:t>额敏县第一中学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教师师德师风承诺书》</w:t>
      </w:r>
      <w:r>
        <w:rPr>
          <w:rFonts w:hint="eastAsia" w:ascii="宋体" w:hAnsi="宋体" w:eastAsia="宋体" w:cs="宋体"/>
          <w:sz w:val="32"/>
          <w:szCs w:val="32"/>
          <w:lang w:val="en-US" w:eastAsia="zh-Hans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利用家长会填写师德师风调查表，全体教师填写师德师风自查表。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本年度以来发展新团员8人，培养优秀团干部38人，优秀团员150人。新发展中共党员5人，培养积极分子6人，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开展志愿者服务活动8次，辐射学生数达2500人次。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组织学生观看红色影片、国防教育讲座、合唱比赛、经典诵读比赛等一系列的爱国主义教育活动10场次，培养全体学生的爱国精神。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（二）聚焦关键，强化分类，夯实教育教学基础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lang w:eastAsia="zh-CN"/>
        </w:rPr>
        <w:t>重视和加强音乐、美术、体育科目的教学,制定《额敏县第一中学阳光体育活动实施方案》，</w:t>
      </w:r>
      <w:r>
        <w:rPr>
          <w:rFonts w:hint="eastAsia" w:ascii="宋体" w:hAnsi="宋体" w:eastAsia="宋体" w:cs="宋体"/>
          <w:sz w:val="32"/>
          <w:lang w:val="en-US" w:eastAsia="zh-CN"/>
        </w:rPr>
        <w:t>创办了礼仪、球类、书法、音乐类、剪纸等41个社团，</w:t>
      </w:r>
      <w:r>
        <w:rPr>
          <w:rFonts w:hint="eastAsia" w:ascii="宋体" w:hAnsi="宋体" w:eastAsia="宋体" w:cs="宋体"/>
          <w:sz w:val="32"/>
          <w:lang w:eastAsia="zh-CN"/>
        </w:rPr>
        <w:t>丰富校园文化生活，</w:t>
      </w:r>
      <w:r>
        <w:rPr>
          <w:rFonts w:hint="eastAsia" w:ascii="宋体" w:hAnsi="宋体" w:eastAsia="宋体" w:cs="宋体"/>
          <w:sz w:val="32"/>
          <w:lang w:val="en-US" w:eastAsia="zh-CN"/>
        </w:rPr>
        <w:t>五育并举，</w:t>
      </w:r>
      <w:r>
        <w:rPr>
          <w:rFonts w:hint="eastAsia" w:ascii="宋体" w:hAnsi="宋体" w:eastAsia="宋体" w:cs="宋体"/>
          <w:sz w:val="32"/>
          <w:lang w:eastAsia="zh-CN"/>
        </w:rPr>
        <w:t>全面提高学生的综合素质。</w:t>
      </w:r>
      <w:r>
        <w:rPr>
          <w:rFonts w:hint="eastAsia" w:ascii="宋体" w:hAnsi="宋体" w:eastAsia="宋体" w:cs="宋体"/>
          <w:sz w:val="32"/>
          <w:lang w:val="en-US" w:eastAsia="zh-CN"/>
        </w:rPr>
        <w:t>认真落实“一讲四听”活动。扎实开展“青蓝工程”，52对教师结对互助，做好“传帮带”工作，老师一学期听评课不少于20节，班子成员一学期听评课不少于30节，教研室制定听课记录表，记录结果和年终考核挂钩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今年来学校</w:t>
      </w:r>
      <w:r>
        <w:rPr>
          <w:rFonts w:hint="eastAsia" w:ascii="宋体" w:hAnsi="宋体" w:eastAsia="宋体" w:cs="宋体"/>
          <w:sz w:val="32"/>
          <w:szCs w:val="32"/>
          <w:lang w:val="en-US" w:eastAsia="zh-Hans"/>
        </w:rPr>
        <w:t>线上线下，多种渠道加大新课标新教材的培训力度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活动8次，</w:t>
      </w:r>
      <w:r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  <w:lang w:val="en-US" w:eastAsia="zh-CN"/>
        </w:rPr>
        <w:t>培养额敏县百名骨干教师12名，开展大教研听评课48节，开展辽阳送教活动3次，组织5名教师参加启航杯教师技能大赛，校本小课题申报3个科目，普通高中新课程新教材培训6次。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191919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191919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191919"/>
          <w:kern w:val="0"/>
          <w:sz w:val="32"/>
          <w:szCs w:val="32"/>
          <w:shd w:val="clear" w:color="auto" w:fill="FFFFFF"/>
        </w:rPr>
        <w:t>年高三年级参加高考</w:t>
      </w:r>
      <w:r>
        <w:rPr>
          <w:rFonts w:hint="eastAsia" w:ascii="宋体" w:hAnsi="宋体" w:eastAsia="宋体" w:cs="宋体"/>
          <w:color w:val="191919"/>
          <w:kern w:val="0"/>
          <w:sz w:val="32"/>
          <w:szCs w:val="32"/>
          <w:shd w:val="clear" w:color="auto" w:fill="FFFFFF"/>
          <w:lang w:val="en-US" w:eastAsia="zh-CN"/>
        </w:rPr>
        <w:t>826</w:t>
      </w:r>
      <w:r>
        <w:rPr>
          <w:rFonts w:hint="eastAsia" w:ascii="宋体" w:hAnsi="宋体" w:eastAsia="宋体" w:cs="宋体"/>
          <w:color w:val="191919"/>
          <w:kern w:val="0"/>
          <w:sz w:val="32"/>
          <w:szCs w:val="32"/>
          <w:shd w:val="clear" w:color="auto" w:fill="FFFFFF"/>
        </w:rPr>
        <w:t>人</w:t>
      </w:r>
      <w:r>
        <w:rPr>
          <w:rFonts w:hint="eastAsia" w:ascii="宋体" w:hAnsi="宋体" w:eastAsia="宋体" w:cs="宋体"/>
          <w:color w:val="191919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191919"/>
          <w:kern w:val="0"/>
          <w:sz w:val="32"/>
          <w:szCs w:val="32"/>
          <w:shd w:val="clear" w:color="auto" w:fill="FFFFFF"/>
          <w:lang w:val="en-US" w:eastAsia="zh-CN"/>
        </w:rPr>
        <w:t>600分以上1人，500分以上13人。本校重本上线率35.06%，本科上线率77.10%，创历史新高。全校重本上线率26.51%，本科上线率63.43%。众多学子考入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南开大学、华中科技大学、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厦门大学、浙江传媒大学、北京体育大学、华东师范大学、北京邮电大学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等知名院校。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right"/>
        <w:textAlignment w:val="auto"/>
        <w:rPr>
          <w:rFonts w:hint="eastAsia" w:ascii="宋体" w:hAnsi="宋体" w:eastAsia="宋体" w:cs="宋体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right"/>
        <w:textAlignment w:val="auto"/>
        <w:rPr>
          <w:rFonts w:hint="eastAsia" w:ascii="宋体" w:hAnsi="宋体" w:eastAsia="宋体" w:cs="宋体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right"/>
        <w:textAlignment w:val="auto"/>
        <w:rPr>
          <w:rFonts w:hint="eastAsia" w:ascii="宋体" w:hAnsi="宋体" w:eastAsia="宋体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32"/>
          <w:szCs w:val="32"/>
          <w:lang w:val="en-US" w:eastAsia="zh-CN" w:bidi="ar-SA"/>
        </w:rPr>
        <w:t>额敏县教育和科学技术局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right"/>
        <w:textAlignment w:val="auto"/>
        <w:rPr>
          <w:rFonts w:hint="eastAsia" w:ascii="宋体" w:hAnsi="宋体" w:eastAsia="宋体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32"/>
          <w:szCs w:val="32"/>
          <w:lang w:val="en-US" w:eastAsia="zh-CN" w:bidi="ar-SA"/>
        </w:rPr>
        <w:t>2023年9月25日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zQwNGEyMmI1OTdiMWM3NzVlYTk1YTk4NjhjN2EifQ=="/>
  </w:docVars>
  <w:rsids>
    <w:rsidRoot w:val="27C118FC"/>
    <w:rsid w:val="11694061"/>
    <w:rsid w:val="1DCD6A22"/>
    <w:rsid w:val="27C118FC"/>
    <w:rsid w:val="29964880"/>
    <w:rsid w:val="33F31A49"/>
    <w:rsid w:val="35284C04"/>
    <w:rsid w:val="60A43193"/>
    <w:rsid w:val="6778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hint="eastAsia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customStyle="1" w:styleId="7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2023-09-26T03:07:00Z</dcterms:created>
  <dc:creator>Z.Y</dc:creator>
  <cp:lastModifiedBy>Administrator</cp:lastModifiedBy>
  <cp:lastPrinted>2023-09-26T04:52:00Z</cp:lastPrinted>
  <dcterms:modified xsi:type="dcterms:W3CDTF">2023-09-27T11:30:52Z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5CC554F0983E4755AC3220EE03A1B0B4_11</vt:lpwstr>
  </property>
</Properties>
</file>