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leftChars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额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玛勒郭楞蒙古民族乡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行政执法年度计划</w:t>
      </w:r>
    </w:p>
    <w:p>
      <w:pPr>
        <w:rPr>
          <w:rFonts w:hint="eastAsia"/>
        </w:rPr>
      </w:pPr>
      <w:r>
        <w:rPr>
          <w:rFonts w:hint="eastAsia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一、指导思想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坚持严格规范公正文明执法，围绕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玛勒郭楞蒙古民族乡</w:t>
      </w:r>
      <w:r>
        <w:rPr>
          <w:rFonts w:hint="eastAsia" w:ascii="仿宋_GB2312" w:hAnsi="仿宋_GB2312" w:eastAsia="仿宋_GB2312" w:cs="仿宋_GB2312"/>
          <w:sz w:val="32"/>
          <w:szCs w:val="32"/>
        </w:rPr>
        <w:t>中心工作，聚焦群众关切，依法履行行政执法职能，提升执法效能和公信力，为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玛勒郭楞蒙古民族乡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经济社会高质量发展营造良好的法治环境。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二、工作目标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1.规范执法行为：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严格执行行政执法“三项制度”，确保执法流程、文书、行为标准化，执法案件合格率达100%。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2.提升执法效能：</w:t>
      </w:r>
      <w:r>
        <w:rPr>
          <w:rFonts w:hint="eastAsia" w:ascii="仿宋_GB2312" w:hAnsi="仿宋_GB2312" w:eastAsia="仿宋_GB2312" w:cs="仿宋_GB2312"/>
          <w:sz w:val="32"/>
          <w:szCs w:val="32"/>
        </w:rPr>
        <w:t>提高执法效率，及时查处各类违法行为，重点领域案件办结率不低于95%。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3.增强法治意识：</w:t>
      </w:r>
      <w:r>
        <w:rPr>
          <w:rFonts w:hint="eastAsia" w:ascii="仿宋_GB2312" w:hAnsi="仿宋_GB2312" w:eastAsia="仿宋_GB2312" w:cs="仿宋_GB2312"/>
          <w:sz w:val="32"/>
          <w:szCs w:val="32"/>
        </w:rPr>
        <w:t>通过执法与普法相结合，提高乡镇群众和企业的法律意识，减少违法行为发生率。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3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4.强化队伍建设：</w:t>
      </w:r>
      <w:r>
        <w:rPr>
          <w:rFonts w:hint="eastAsia" w:ascii="仿宋_GB2312" w:hAnsi="仿宋_GB2312" w:eastAsia="仿宋_GB2312" w:cs="仿宋_GB2312"/>
          <w:sz w:val="32"/>
          <w:szCs w:val="32"/>
        </w:rPr>
        <w:t>加强执法人员培训，执法人员持证上岗率达100%，执法能力和素质显著提升。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三、重点执法领域及任务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（一）市场监管领域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1.日常巡查：</w:t>
      </w:r>
      <w:r>
        <w:rPr>
          <w:rFonts w:hint="eastAsia" w:ascii="仿宋_GB2312" w:hAnsi="仿宋_GB2312" w:eastAsia="仿宋_GB2312" w:cs="仿宋_GB2312"/>
          <w:sz w:val="32"/>
          <w:szCs w:val="32"/>
        </w:rPr>
        <w:t>每月对乡镇农贸市场、超市、小商店等开展不少于2次巡查，重点检查食品药品安全、商品质量、价格欺诈等违法行为。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专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项整治：</w:t>
      </w:r>
      <w:r>
        <w:rPr>
          <w:rFonts w:hint="eastAsia" w:ascii="仿宋_GB2312" w:hAnsi="仿宋_GB2312" w:eastAsia="仿宋_GB2312" w:cs="仿宋_GB2312"/>
          <w:sz w:val="32"/>
          <w:szCs w:val="32"/>
        </w:rPr>
        <w:t>每季度开展一次食品安全专项检查，针对农村聚餐、学校食堂、小餐饮等重点场所，严查无证经营、使用过期食品原料等行为。开展农资市场专项整治行动，在春耕、秋播等重要农时季节，对种子、农药、化肥等农资产品进行抽检，打击销售假冒伪劣农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（二）生态环境领域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1.巡查监管：</w:t>
      </w:r>
      <w:r>
        <w:rPr>
          <w:rFonts w:hint="eastAsia" w:ascii="仿宋_GB2312" w:hAnsi="仿宋_GB2312" w:eastAsia="仿宋_GB2312" w:cs="仿宋_GB2312"/>
          <w:sz w:val="32"/>
          <w:szCs w:val="32"/>
        </w:rPr>
        <w:t>每周对乡镇辖区内的企业、养殖场、河流、山林等进行生态环境巡查，重点检查企业排污、畜禽养殖污染、非法采矿、乱砍滥伐等行为。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2.专项执法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每半年开展一次大气污染防治专项执法，对秸秆焚烧、建筑工地扬尘、露天烧烤等违法行为进行查处。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配合上级部门开展水污染防治联合执法行动，严查向河道非法排污、倾倒垃圾等行为。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（三）自然资源领域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1.动态巡查：</w:t>
      </w:r>
      <w:r>
        <w:rPr>
          <w:rFonts w:hint="eastAsia" w:ascii="仿宋_GB2312" w:hAnsi="仿宋_GB2312" w:eastAsia="仿宋_GB2312" w:cs="仿宋_GB2312"/>
          <w:sz w:val="32"/>
          <w:szCs w:val="32"/>
        </w:rPr>
        <w:t>建立村级巡查员制度，结合执法人员巡查，每周对辖区内土地、矿产资源进行巡查，及时发现和制止非法占地、私挖滥采等违法行为。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3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2.重点执法：</w:t>
      </w:r>
      <w:r>
        <w:rPr>
          <w:rFonts w:hint="eastAsia" w:ascii="仿宋_GB2312" w:hAnsi="仿宋_GB2312" w:eastAsia="仿宋_GB2312" w:cs="仿宋_GB2312"/>
          <w:sz w:val="32"/>
          <w:szCs w:val="32"/>
        </w:rPr>
        <w:t>每季度对农村宅基地使用情况进行排查，查处未批先建、超面积建房等违法行为。对侵占耕地、破坏基本农田的行为进行严厉打击，依法依规进行处理。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（四）安全生产领域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1.日常检查：</w:t>
      </w:r>
      <w:r>
        <w:rPr>
          <w:rFonts w:hint="eastAsia" w:ascii="仿宋_GB2312" w:hAnsi="仿宋_GB2312" w:eastAsia="仿宋_GB2312" w:cs="仿宋_GB2312"/>
          <w:sz w:val="32"/>
          <w:szCs w:val="32"/>
        </w:rPr>
        <w:t>每月对乡镇企业、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商铺</w:t>
      </w:r>
      <w:r>
        <w:rPr>
          <w:rFonts w:hint="eastAsia" w:ascii="仿宋_GB2312" w:hAnsi="仿宋_GB2312" w:eastAsia="仿宋_GB2312" w:cs="仿宋_GB2312"/>
          <w:sz w:val="32"/>
          <w:szCs w:val="32"/>
        </w:rPr>
        <w:t>人员密集场所等开展安全生产检查，督促企业落实安全生产主体责任。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2.专项整治：</w:t>
      </w:r>
      <w:r>
        <w:rPr>
          <w:rFonts w:hint="eastAsia" w:ascii="仿宋_GB2312" w:hAnsi="仿宋_GB2312" w:eastAsia="仿宋_GB2312" w:cs="仿宋_GB2312"/>
          <w:sz w:val="32"/>
          <w:szCs w:val="32"/>
        </w:rPr>
        <w:t>每季度开展一次消防安全专项整治，对消防设施缺失、疏散通道堵塞等问题进行整改。在节假日和特殊时段，开展安全生产大检查，重点检查危险化学品、建筑施工等领域。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四、执法工作安排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1.第一季度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制定年度执法计划，明确执法任务和责任分工。组织执法人员开展业务培训，学习新颁布的法律法规和执法规范。开展春节前市场监管、安全生产、交通运输等领域的专项检查。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2.第二季度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开展生态环境、自然资源领域的专项执法行动。对第一季度执法工作进行总结，查找问题并及时整改。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组织一次执法案卷评查活动，规范执法文书制作。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3.第三季度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继续推进各领域执法工作，加大执法力度。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开展夏季安全生产、食品安全等专项整治。组织执法人员参加上级部门组织的执法技能竞赛和培训。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4.第四季度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开展年终执法大检查，对全年执法工作进行全面梳理和总结。对执法案件进行归档整理，迎接上级部门的考核。制定下一年度执法工作计划。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五、保障措施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1.加强组织领导：</w:t>
      </w:r>
      <w:r>
        <w:rPr>
          <w:rFonts w:hint="eastAsia" w:ascii="仿宋_GB2312" w:hAnsi="仿宋_GB2312" w:eastAsia="仿宋_GB2312" w:cs="仿宋_GB2312"/>
          <w:sz w:val="32"/>
          <w:szCs w:val="32"/>
        </w:rPr>
        <w:t>成立乡镇行政执法工作领导小组，由乡镇主要领导任组长，分管领导任副组长，相关部门负责人为成员，定期召开会议，研究解决执法工作中的重大问题。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2.完善执法机制：</w:t>
      </w:r>
      <w:r>
        <w:rPr>
          <w:rFonts w:hint="eastAsia" w:ascii="仿宋_GB2312" w:hAnsi="仿宋_GB2312" w:eastAsia="仿宋_GB2312" w:cs="仿宋_GB2312"/>
          <w:sz w:val="32"/>
          <w:szCs w:val="32"/>
        </w:rPr>
        <w:t>建立健全行政执法责任制、执法过错责任追究制等制度，明确执法人员的职责和权限。加强与上级执法部门和相关单位的协作配合，形成执法合力。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3.强化队伍建设：</w:t>
      </w:r>
      <w:r>
        <w:rPr>
          <w:rFonts w:hint="eastAsia" w:ascii="仿宋_GB2312" w:hAnsi="仿宋_GB2312" w:eastAsia="仿宋_GB2312" w:cs="仿宋_GB2312"/>
          <w:sz w:val="32"/>
          <w:szCs w:val="32"/>
        </w:rPr>
        <w:t>定期组织执法人员参加法律知识和业务技能培训，鼓励执法人员参加执法资格考试，提升执法队伍专业化水平。建立执法人员考核机制，对执法工作表现优秀的人员进行表彰奖励，对违规违纪人员进行严肃处理。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4.加大宣传力度：</w:t>
      </w:r>
      <w:r>
        <w:rPr>
          <w:rFonts w:hint="eastAsia" w:ascii="仿宋_GB2312" w:hAnsi="仿宋_GB2312" w:eastAsia="仿宋_GB2312" w:cs="仿宋_GB2312"/>
          <w:sz w:val="32"/>
          <w:szCs w:val="32"/>
        </w:rPr>
        <w:t>通过广播、宣传栏、微信公众号等多种渠道，广泛宣传法律法规和执法工作成果，营造良好的执法氛围。开展“法律进乡村”“法律进企业”等活动，提高群众和企业的法律意识和守法自觉性。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5.严格监督考核：</w:t>
      </w:r>
      <w:r>
        <w:rPr>
          <w:rFonts w:hint="eastAsia" w:ascii="仿宋_GB2312" w:hAnsi="仿宋_GB2312" w:eastAsia="仿宋_GB2312" w:cs="仿宋_GB2312"/>
          <w:sz w:val="32"/>
          <w:szCs w:val="32"/>
        </w:rPr>
        <w:t>加强对执法工作的监督检查，定期对执法人员的执法行为、执法程序、执法效果等进行评估考核。设立举报电话和邮箱，接受群众监督，及时处理群众反映的问题。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840703"/>
    <w:rsid w:val="1E3C16C0"/>
    <w:rsid w:val="7B260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刘小艺</dc:creator>
  <cp:lastModifiedBy>Administrator</cp:lastModifiedBy>
  <dcterms:modified xsi:type="dcterms:W3CDTF">2025-09-12T04:25:25Z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KSOTemplateDocerSaveRecord">
    <vt:lpwstr>eyJoZGlkIjoiYzVmZGNlNjFlYTRkYTA5MDkyMGZkYTM3MjZkMWUyYWIiLCJ1c2VySWQiOiIzNzA1MTUzNjQifQ==</vt:lpwstr>
  </property>
  <property fmtid="{D5CDD505-2E9C-101B-9397-08002B2CF9AE}" pid="4" name="ICV">
    <vt:lpwstr>232AE81DBDB64D41A58766AE2036C825_12</vt:lpwstr>
  </property>
</Properties>
</file>