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hint="eastAsia" w:ascii="仿宋_GB2312" w:hAnsi="华文中宋" w:eastAsia="仿宋_GB2312" w:cs="黑体"/>
          <w:b/>
          <w:sz w:val="44"/>
          <w:szCs w:val="44"/>
        </w:rPr>
        <w:t>先行登记保存证据清单</w:t>
      </w:r>
    </w:p>
    <w:bookmarkEnd w:id="0"/>
    <w:p>
      <w:pPr>
        <w:jc w:val="center"/>
        <w:rPr>
          <w:rFonts w:ascii="仿宋_GB2312" w:eastAsia="仿宋_GB2312"/>
          <w:sz w:val="24"/>
          <w:szCs w:val="24"/>
        </w:rPr>
      </w:pPr>
    </w:p>
    <w:tbl>
      <w:tblPr>
        <w:tblStyle w:val="3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276"/>
        <w:gridCol w:w="1417"/>
        <w:gridCol w:w="851"/>
        <w:gridCol w:w="1134"/>
        <w:gridCol w:w="850"/>
        <w:gridCol w:w="709"/>
        <w:gridCol w:w="709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证据名称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规格型号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产地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成色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（品级）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单位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价格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数量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15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上述物品经核无误。</w:t>
      </w:r>
    </w:p>
    <w:p>
      <w:pPr>
        <w:spacing w:line="500" w:lineRule="exac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被通知人或者被通知单位负责人（签名）：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</w:t>
      </w:r>
    </w:p>
    <w:p>
      <w:pPr>
        <w:spacing w:line="5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承办人（签名）：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</w:p>
    <w:p>
      <w:pPr>
        <w:spacing w:line="50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承办人（签名）：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</w:t>
      </w:r>
    </w:p>
    <w:p>
      <w:pPr>
        <w:spacing w:line="50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2021年1月1日</w:t>
      </w:r>
    </w:p>
    <w:p>
      <w:pPr>
        <w:widowControl/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20" w:lineRule="exact"/>
        <w:jc w:val="right"/>
        <w:rPr>
          <w:rFonts w:ascii="仿宋_GB2312" w:hAnsi="仿宋" w:eastAsia="仿宋_GB2312" w:cs="仿宋"/>
          <w:sz w:val="24"/>
          <w:szCs w:val="24"/>
          <w:u w:val="single"/>
        </w:rPr>
      </w:pPr>
      <w:r>
        <w:rPr>
          <w:rFonts w:hint="eastAsia" w:ascii="仿宋_GB2312" w:hAnsi="仿宋" w:eastAsia="仿宋_GB2312" w:cs="仿宋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77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2020-12-04T10:30:32Z</dcterms:created>
  <dc:creator>Administrator</dc:creator>
  <cp:lastModifiedBy>北方姑娘</cp:lastModifiedBy>
  <dcterms:modified xsi:type="dcterms:W3CDTF">2020-12-04T10:30:50Z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