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额敏县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喇嘛昭乡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本报告根据《中华人民共和国政府信息公开条例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国务院令第711号）、《关于印发&lt;中华人民共和国政府信息公开工作年度报告格式&gt;的通知》（国办公开办函〔2021〕30号）、地区《关于做好2024年政府信息公开工作年度报告编制发布工作的通知》要求编制。</w:t>
      </w:r>
      <w:r>
        <w:rPr>
          <w:rFonts w:hint="eastAsia" w:ascii="仿宋" w:hAnsi="仿宋" w:eastAsia="仿宋" w:cs="仿宋"/>
          <w:sz w:val="32"/>
          <w:szCs w:val="32"/>
        </w:rPr>
        <w:t>报告全文包括总体情况、主动公开政府信息情况、收到和处理政府信息公开申请情况、因政府信息公开工作被申请行政复议和提起行政诉讼情况、政府信息公开工作存在的主要问题及改进情况,以及其他需要报告的事项六个部分。报告统计期限为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年1月1日至202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年12月31日。如对本报告有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疑问，</w:t>
      </w:r>
      <w:r>
        <w:rPr>
          <w:rFonts w:hint="eastAsia" w:ascii="仿宋" w:hAnsi="仿宋" w:eastAsia="仿宋" w:cs="仿宋"/>
          <w:sz w:val="32"/>
          <w:szCs w:val="32"/>
        </w:rPr>
        <w:t>请与额敏县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喇嘛昭乡</w:t>
      </w:r>
      <w:r>
        <w:rPr>
          <w:rFonts w:hint="eastAsia" w:ascii="仿宋" w:hAnsi="仿宋" w:eastAsia="仿宋" w:cs="仿宋"/>
          <w:sz w:val="32"/>
          <w:szCs w:val="32"/>
        </w:rPr>
        <w:t>人民政府联系(地址:额敏县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喇嘛昭乡</w:t>
      </w:r>
      <w:r>
        <w:rPr>
          <w:rFonts w:hint="eastAsia" w:ascii="仿宋" w:hAnsi="仿宋" w:eastAsia="仿宋" w:cs="仿宋"/>
          <w:sz w:val="32"/>
          <w:szCs w:val="32"/>
        </w:rPr>
        <w:t>;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邮政</w:t>
      </w:r>
      <w:r>
        <w:rPr>
          <w:rFonts w:hint="eastAsia" w:ascii="仿宋" w:hAnsi="仿宋" w:eastAsia="仿宋" w:cs="仿宋"/>
          <w:sz w:val="32"/>
          <w:szCs w:val="32"/>
        </w:rPr>
        <w:t>834600;电话及传真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:0901-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6180988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)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一年以来，在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委、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政府的坚强领导下，额敏县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喇嘛昭乡</w:t>
      </w:r>
      <w:r>
        <w:rPr>
          <w:rFonts w:hint="eastAsia" w:ascii="仿宋" w:hAnsi="仿宋" w:eastAsia="仿宋" w:cs="仿宋"/>
          <w:sz w:val="32"/>
          <w:szCs w:val="32"/>
        </w:rPr>
        <w:t>进一步规范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政府信息</w:t>
      </w:r>
      <w:r>
        <w:rPr>
          <w:rFonts w:hint="eastAsia" w:ascii="仿宋" w:hAnsi="仿宋" w:eastAsia="仿宋" w:cs="仿宋"/>
          <w:sz w:val="32"/>
          <w:szCs w:val="32"/>
        </w:rPr>
        <w:t>公开内容，创新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政府信息</w:t>
      </w:r>
      <w:r>
        <w:rPr>
          <w:rFonts w:hint="eastAsia" w:ascii="仿宋" w:hAnsi="仿宋" w:eastAsia="仿宋" w:cs="仿宋"/>
          <w:sz w:val="32"/>
          <w:szCs w:val="32"/>
        </w:rPr>
        <w:t>公开形式，突出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政府信息</w:t>
      </w:r>
      <w:r>
        <w:rPr>
          <w:rFonts w:hint="eastAsia" w:ascii="仿宋" w:hAnsi="仿宋" w:eastAsia="仿宋" w:cs="仿宋"/>
          <w:sz w:val="32"/>
          <w:szCs w:val="32"/>
        </w:rPr>
        <w:t>公开重点，提高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政府信息</w:t>
      </w:r>
      <w:r>
        <w:rPr>
          <w:rFonts w:hint="eastAsia" w:ascii="仿宋" w:hAnsi="仿宋" w:eastAsia="仿宋" w:cs="仿宋"/>
          <w:sz w:val="32"/>
          <w:szCs w:val="32"/>
        </w:rPr>
        <w:t>公开水平，有力促进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额敏县喇嘛昭</w:t>
      </w:r>
      <w:r>
        <w:rPr>
          <w:rFonts w:hint="eastAsia" w:ascii="仿宋" w:hAnsi="仿宋" w:eastAsia="仿宋" w:cs="仿宋"/>
          <w:sz w:val="32"/>
          <w:szCs w:val="32"/>
        </w:rPr>
        <w:t>乡人民政府各项工作的开展，取得显著的效果。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（一）主动公开。</w:t>
      </w:r>
      <w:r>
        <w:rPr>
          <w:rFonts w:hint="eastAsia" w:ascii="仿宋" w:hAnsi="仿宋" w:eastAsia="仿宋" w:cs="仿宋"/>
          <w:sz w:val="32"/>
          <w:szCs w:val="32"/>
        </w:rPr>
        <w:t>为全面贯彻落实《中华人民共和国政府信息公开条例》，根据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地区《关于做好2024年政府信息公开工作年度报告编制发布工作的通知》</w:t>
      </w:r>
      <w:r>
        <w:rPr>
          <w:rFonts w:hint="eastAsia" w:ascii="仿宋" w:hAnsi="仿宋" w:eastAsia="仿宋" w:cs="仿宋"/>
          <w:sz w:val="32"/>
          <w:szCs w:val="32"/>
        </w:rPr>
        <w:t>要求，2024年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喇嘛昭乡</w:t>
      </w:r>
      <w:r>
        <w:rPr>
          <w:rFonts w:hint="eastAsia" w:ascii="仿宋" w:hAnsi="仿宋" w:eastAsia="仿宋" w:cs="仿宋"/>
          <w:sz w:val="32"/>
          <w:szCs w:val="32"/>
        </w:rPr>
        <w:t>按照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政府信息</w:t>
      </w:r>
      <w:r>
        <w:rPr>
          <w:rFonts w:hint="eastAsia" w:ascii="仿宋" w:hAnsi="仿宋" w:eastAsia="仿宋" w:cs="仿宋"/>
          <w:sz w:val="32"/>
          <w:szCs w:val="32"/>
        </w:rPr>
        <w:t>公开范围，扩大主动公开信息量，细化主动公开范围，及时在政府门户网站公开年度工作要点，内容涵盖城市管理、民生保障等方面。及时准确地向社会公众传递了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政府</w:t>
      </w:r>
      <w:r>
        <w:rPr>
          <w:rFonts w:hint="eastAsia" w:ascii="仿宋" w:hAnsi="仿宋" w:eastAsia="仿宋" w:cs="仿宋"/>
          <w:sz w:val="32"/>
          <w:szCs w:val="32"/>
        </w:rPr>
        <w:t>工作的进展和成果，切实保障了群众的知情权。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（二）依申请公开情况。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喇嘛昭乡</w:t>
      </w:r>
      <w:r>
        <w:rPr>
          <w:rFonts w:hint="eastAsia" w:ascii="仿宋" w:hAnsi="仿宋" w:eastAsia="仿宋" w:cs="仿宋"/>
          <w:sz w:val="32"/>
          <w:szCs w:val="32"/>
        </w:rPr>
        <w:t>遵循公正、公平、便民的原则，规范发布信息公开指南，明确公开申请渠道，保障受理渠道畅通。不断提高政府信息公开申请办理质量，增强业务工作办理能力，准确把握政府信息的适用范畴，严格做到答复流程、答复格式符合规范，准确引用法律条文，确保向申请人提供的政府信息正式、准确、完整。</w:t>
      </w: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shd w:val="clear" w:color="auto" w:fill="FFFFFF"/>
        </w:rPr>
        <w:t>年，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喇嘛昭乡未</w:t>
      </w: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shd w:val="clear" w:color="auto" w:fill="FFFFFF"/>
        </w:rPr>
        <w:t>收到有关依申请公开内容</w:t>
      </w: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（三）政府信息管理情况。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喇嘛昭乡</w:t>
      </w:r>
      <w:r>
        <w:rPr>
          <w:rFonts w:hint="eastAsia" w:ascii="仿宋" w:hAnsi="仿宋" w:eastAsia="仿宋" w:cs="仿宋"/>
          <w:sz w:val="32"/>
          <w:szCs w:val="32"/>
        </w:rPr>
        <w:t>根据《中华人民共和国政府信息公开条例》要求，进一步完善政务信息常态化管理机制，对信息发布等工作流程进行规范。加大涉及个人隐私政府信息的排查工作，保证信息发布规范性、及时性和科学性。强化主体责任、严把信息质量关，规范政府信息公开处理流程，严格落实三审三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制度</w:t>
      </w:r>
      <w:r>
        <w:rPr>
          <w:rFonts w:hint="eastAsia" w:ascii="仿宋" w:hAnsi="仿宋" w:eastAsia="仿宋" w:cs="仿宋"/>
          <w:sz w:val="32"/>
          <w:szCs w:val="32"/>
        </w:rPr>
        <w:t>，及时进行网上公开。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（四）平台建设情况。</w:t>
      </w:r>
      <w:r>
        <w:rPr>
          <w:rFonts w:hint="eastAsia" w:ascii="仿宋" w:hAnsi="仿宋" w:eastAsia="仿宋" w:cs="仿宋"/>
          <w:sz w:val="32"/>
          <w:szCs w:val="32"/>
        </w:rPr>
        <w:t>充分发挥政府网站作为政府信息公开第一平台的作用，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喇嘛昭乡</w:t>
      </w:r>
      <w:r>
        <w:rPr>
          <w:rFonts w:hint="eastAsia" w:ascii="仿宋" w:hAnsi="仿宋" w:eastAsia="仿宋" w:cs="仿宋"/>
          <w:sz w:val="32"/>
          <w:szCs w:val="32"/>
        </w:rPr>
        <w:t>及时更新上报每季度信息内容，确保信息的及时性和准确性。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（五）监督保障情况。</w:t>
      </w:r>
      <w:r>
        <w:rPr>
          <w:rFonts w:hint="eastAsia" w:ascii="仿宋" w:hAnsi="仿宋" w:eastAsia="仿宋" w:cs="仿宋"/>
          <w:sz w:val="32"/>
          <w:szCs w:val="32"/>
        </w:rPr>
        <w:t>2024年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喇嘛昭乡</w:t>
      </w:r>
      <w:r>
        <w:rPr>
          <w:rFonts w:hint="eastAsia" w:ascii="仿宋" w:hAnsi="仿宋" w:eastAsia="仿宋" w:cs="仿宋"/>
          <w:sz w:val="32"/>
          <w:szCs w:val="32"/>
        </w:rPr>
        <w:t>未出现因信息公开不到位需要进行责任追究的情况。2025年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喇嘛昭乡</w:t>
      </w:r>
      <w:r>
        <w:rPr>
          <w:rFonts w:hint="eastAsia" w:ascii="仿宋" w:hAnsi="仿宋" w:eastAsia="仿宋" w:cs="仿宋"/>
          <w:sz w:val="32"/>
          <w:szCs w:val="32"/>
        </w:rPr>
        <w:t>将认真做好政务公开情况。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二、主动公开政府信息情况</w:t>
      </w:r>
    </w:p>
    <w:tbl>
      <w:tblPr>
        <w:tblStyle w:val="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2"/>
        <w:gridCol w:w="2200"/>
        <w:gridCol w:w="1803"/>
        <w:gridCol w:w="2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060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30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信息内容</w:t>
            </w:r>
          </w:p>
        </w:tc>
        <w:tc>
          <w:tcPr>
            <w:tcW w:w="22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本年制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发件数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本年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废止件数</w:t>
            </w:r>
          </w:p>
        </w:tc>
        <w:tc>
          <w:tcPr>
            <w:tcW w:w="201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30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规章</w:t>
            </w:r>
          </w:p>
        </w:tc>
        <w:tc>
          <w:tcPr>
            <w:tcW w:w="22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1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30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规范性文件</w:t>
            </w:r>
          </w:p>
        </w:tc>
        <w:tc>
          <w:tcPr>
            <w:tcW w:w="22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1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060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30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信息内容</w:t>
            </w:r>
          </w:p>
        </w:tc>
        <w:tc>
          <w:tcPr>
            <w:tcW w:w="6018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30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行政许可</w:t>
            </w:r>
          </w:p>
        </w:tc>
        <w:tc>
          <w:tcPr>
            <w:tcW w:w="6018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060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30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信息内容</w:t>
            </w:r>
          </w:p>
        </w:tc>
        <w:tc>
          <w:tcPr>
            <w:tcW w:w="6018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30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行政处罚</w:t>
            </w:r>
          </w:p>
        </w:tc>
        <w:tc>
          <w:tcPr>
            <w:tcW w:w="6018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30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行政强制</w:t>
            </w:r>
          </w:p>
        </w:tc>
        <w:tc>
          <w:tcPr>
            <w:tcW w:w="6018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060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30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信息内容</w:t>
            </w:r>
          </w:p>
        </w:tc>
        <w:tc>
          <w:tcPr>
            <w:tcW w:w="6018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30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行政事业性收费</w:t>
            </w:r>
          </w:p>
        </w:tc>
        <w:tc>
          <w:tcPr>
            <w:tcW w:w="6018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4"/>
        <w:widowControl/>
        <w:numPr>
          <w:ilvl w:val="0"/>
          <w:numId w:val="1"/>
        </w:numPr>
        <w:spacing w:before="0" w:beforeAutospacing="0" w:after="0" w:afterAutospacing="0" w:line="560" w:lineRule="exact"/>
        <w:ind w:firstLine="640" w:firstLineChars="200"/>
        <w:jc w:val="both"/>
        <w:rPr>
          <w:rFonts w:hint="eastAsia" w:ascii="黑体" w:hAnsi="黑体" w:eastAsia="黑体" w:cs="黑体"/>
          <w:sz w:val="32"/>
          <w:szCs w:val="30"/>
        </w:rPr>
      </w:pPr>
      <w:r>
        <w:rPr>
          <w:rFonts w:hint="eastAsia" w:ascii="黑体" w:hAnsi="黑体" w:eastAsia="黑体" w:cs="黑体"/>
          <w:sz w:val="32"/>
          <w:szCs w:val="30"/>
        </w:rPr>
        <w:t>收到和处理政府信息公开申请情况</w:t>
      </w:r>
    </w:p>
    <w:tbl>
      <w:tblPr>
        <w:tblStyle w:val="5"/>
        <w:tblW w:w="9053" w:type="dxa"/>
        <w:jc w:val="center"/>
        <w:tblInd w:w="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3"/>
        <w:gridCol w:w="1006"/>
        <w:gridCol w:w="2980"/>
        <w:gridCol w:w="489"/>
        <w:gridCol w:w="701"/>
        <w:gridCol w:w="701"/>
        <w:gridCol w:w="701"/>
        <w:gridCol w:w="701"/>
        <w:gridCol w:w="520"/>
        <w:gridCol w:w="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4729" w:type="dxa"/>
            <w:gridSpan w:val="3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（本列数据的勾稽关系为：第一项加第二项之和，等于第三项加第四项之和）</w:t>
            </w:r>
          </w:p>
        </w:tc>
        <w:tc>
          <w:tcPr>
            <w:tcW w:w="4324" w:type="dxa"/>
            <w:gridSpan w:val="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4729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489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自然人</w:t>
            </w:r>
          </w:p>
        </w:tc>
        <w:tc>
          <w:tcPr>
            <w:tcW w:w="3324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法人或其他组织</w:t>
            </w:r>
          </w:p>
        </w:tc>
        <w:tc>
          <w:tcPr>
            <w:tcW w:w="511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4729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商业企业</w:t>
            </w:r>
          </w:p>
        </w:tc>
        <w:tc>
          <w:tcPr>
            <w:tcW w:w="70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科研机构</w:t>
            </w:r>
          </w:p>
        </w:tc>
        <w:tc>
          <w:tcPr>
            <w:tcW w:w="70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社会公益组织</w:t>
            </w:r>
          </w:p>
        </w:tc>
        <w:tc>
          <w:tcPr>
            <w:tcW w:w="70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法律服务机构</w:t>
            </w:r>
          </w:p>
        </w:tc>
        <w:tc>
          <w:tcPr>
            <w:tcW w:w="5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其他</w:t>
            </w:r>
          </w:p>
        </w:tc>
        <w:tc>
          <w:tcPr>
            <w:tcW w:w="51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729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一、本年新收政府信息公开申请数量</w:t>
            </w:r>
          </w:p>
        </w:tc>
        <w:tc>
          <w:tcPr>
            <w:tcW w:w="48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729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二、上年结转政府信息公开申请数量</w:t>
            </w:r>
          </w:p>
        </w:tc>
        <w:tc>
          <w:tcPr>
            <w:tcW w:w="48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43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三、本年度办理结果</w:t>
            </w:r>
          </w:p>
        </w:tc>
        <w:tc>
          <w:tcPr>
            <w:tcW w:w="3986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（一）予以公开</w:t>
            </w:r>
          </w:p>
        </w:tc>
        <w:tc>
          <w:tcPr>
            <w:tcW w:w="48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743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86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（二）部分公开（区分处理的，只计这一情形，不计其他情形）</w:t>
            </w:r>
          </w:p>
        </w:tc>
        <w:tc>
          <w:tcPr>
            <w:tcW w:w="48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43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6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outline w:val="0"/>
                <w:shadow w:val="0"/>
                <w:emboss w:val="0"/>
                <w:imprint w:val="0"/>
                <w:vanish w:val="0"/>
                <w:spacing w:val="-11"/>
                <w:w w:val="100"/>
                <w:sz w:val="24"/>
                <w:szCs w:val="24"/>
                <w:u w:val="none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outline w:val="0"/>
                <w:shadow w:val="0"/>
                <w:emboss w:val="0"/>
                <w:imprint w:val="0"/>
                <w:vanish w:val="0"/>
                <w:spacing w:val="-11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outline w:val="0"/>
                <w:shadow w:val="0"/>
                <w:emboss w:val="0"/>
                <w:imprint w:val="0"/>
                <w:vanish w:val="0"/>
                <w:spacing w:val="-11"/>
                <w:w w:val="100"/>
                <w:sz w:val="24"/>
                <w:szCs w:val="24"/>
                <w:u w:val="none"/>
              </w:rPr>
              <w:t>不予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outline w:val="0"/>
                <w:shadow w:val="0"/>
                <w:emboss w:val="0"/>
                <w:imprint w:val="0"/>
                <w:vanish w:val="0"/>
                <w:spacing w:val="-11"/>
                <w:w w:val="100"/>
                <w:sz w:val="24"/>
                <w:szCs w:val="24"/>
                <w:u w:val="none"/>
              </w:rPr>
              <w:t>公开</w:t>
            </w:r>
          </w:p>
        </w:tc>
        <w:tc>
          <w:tcPr>
            <w:tcW w:w="298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.属于国家秘密</w:t>
            </w:r>
          </w:p>
        </w:tc>
        <w:tc>
          <w:tcPr>
            <w:tcW w:w="48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743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8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.其他法律行政法规禁止公开</w:t>
            </w:r>
          </w:p>
        </w:tc>
        <w:tc>
          <w:tcPr>
            <w:tcW w:w="48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43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8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.危及“三安全一稳定”</w:t>
            </w:r>
          </w:p>
        </w:tc>
        <w:tc>
          <w:tcPr>
            <w:tcW w:w="48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43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8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.保护第三方合法权益</w:t>
            </w:r>
          </w:p>
        </w:tc>
        <w:tc>
          <w:tcPr>
            <w:tcW w:w="48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43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8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.属于三类内部事务信息</w:t>
            </w:r>
          </w:p>
        </w:tc>
        <w:tc>
          <w:tcPr>
            <w:tcW w:w="48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43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8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.属于四类过程性信息</w:t>
            </w:r>
          </w:p>
        </w:tc>
        <w:tc>
          <w:tcPr>
            <w:tcW w:w="48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43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8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.属于行政执法案卷</w:t>
            </w:r>
          </w:p>
        </w:tc>
        <w:tc>
          <w:tcPr>
            <w:tcW w:w="48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43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8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.属于行政查询事项</w:t>
            </w:r>
          </w:p>
        </w:tc>
        <w:tc>
          <w:tcPr>
            <w:tcW w:w="48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743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6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（四）无法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提供</w:t>
            </w:r>
          </w:p>
        </w:tc>
        <w:tc>
          <w:tcPr>
            <w:tcW w:w="298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.本机关不掌握相关政府信息</w:t>
            </w:r>
          </w:p>
        </w:tc>
        <w:tc>
          <w:tcPr>
            <w:tcW w:w="48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743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8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.没有现成信息需要另行制作</w:t>
            </w:r>
          </w:p>
        </w:tc>
        <w:tc>
          <w:tcPr>
            <w:tcW w:w="48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43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8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补正后申请内容仍不明确</w:t>
            </w:r>
          </w:p>
        </w:tc>
        <w:tc>
          <w:tcPr>
            <w:tcW w:w="48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43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6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（五）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不予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处理</w:t>
            </w:r>
          </w:p>
        </w:tc>
        <w:tc>
          <w:tcPr>
            <w:tcW w:w="298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.信访举报投诉类申请</w:t>
            </w:r>
          </w:p>
        </w:tc>
        <w:tc>
          <w:tcPr>
            <w:tcW w:w="48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43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8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.重复申请</w:t>
            </w:r>
          </w:p>
        </w:tc>
        <w:tc>
          <w:tcPr>
            <w:tcW w:w="48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43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8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.要求提供公开出版物</w:t>
            </w:r>
          </w:p>
        </w:tc>
        <w:tc>
          <w:tcPr>
            <w:tcW w:w="48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43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8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outline w:val="0"/>
                <w:shadow w:val="0"/>
                <w:emboss w:val="0"/>
                <w:imprint w:val="0"/>
                <w:vanish w:val="0"/>
                <w:spacing w:val="-6"/>
                <w:w w:val="100"/>
                <w:sz w:val="24"/>
                <w:szCs w:val="24"/>
                <w:u w:val="none"/>
              </w:rPr>
              <w:t>无正当理由大量反复申请</w:t>
            </w:r>
          </w:p>
        </w:tc>
        <w:tc>
          <w:tcPr>
            <w:tcW w:w="48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  <w:jc w:val="center"/>
        </w:trPr>
        <w:tc>
          <w:tcPr>
            <w:tcW w:w="743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6" w:type="dxa"/>
            <w:vMerge w:val="continue"/>
            <w:tcBorders>
              <w:bottom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.要求行政机关确认或重新出具已获取信息</w:t>
            </w:r>
          </w:p>
        </w:tc>
        <w:tc>
          <w:tcPr>
            <w:tcW w:w="48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  <w:jc w:val="center"/>
        </w:trPr>
        <w:tc>
          <w:tcPr>
            <w:tcW w:w="743" w:type="dxa"/>
            <w:vMerge w:val="restart"/>
            <w:tcBorders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三、本年度办理结果</w:t>
            </w:r>
          </w:p>
        </w:tc>
        <w:tc>
          <w:tcPr>
            <w:tcW w:w="10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（六）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处理</w:t>
            </w: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.申请人无正当理由逾期不补正、行政机关不再处理其政府信息公开申请</w:t>
            </w:r>
          </w:p>
        </w:tc>
        <w:tc>
          <w:tcPr>
            <w:tcW w:w="489" w:type="dxa"/>
            <w:tcBorders>
              <w:lef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8" w:hRule="atLeast"/>
          <w:jc w:val="center"/>
        </w:trPr>
        <w:tc>
          <w:tcPr>
            <w:tcW w:w="743" w:type="dxa"/>
            <w:vMerge w:val="continue"/>
            <w:tcBorders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80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.申请人逾期未按收费通知要求缴纳费用、行政机关不再处理其政府信息公开申请</w:t>
            </w:r>
          </w:p>
        </w:tc>
        <w:tc>
          <w:tcPr>
            <w:tcW w:w="489" w:type="dxa"/>
            <w:tcBorders>
              <w:lef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43" w:type="dxa"/>
            <w:vMerge w:val="continue"/>
            <w:tcBorders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.其他</w:t>
            </w:r>
          </w:p>
        </w:tc>
        <w:tc>
          <w:tcPr>
            <w:tcW w:w="489" w:type="dxa"/>
            <w:tcBorders>
              <w:lef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43" w:type="dxa"/>
            <w:vMerge w:val="continue"/>
            <w:tcBorders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86" w:type="dxa"/>
            <w:gridSpan w:val="2"/>
            <w:tcBorders>
              <w:top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（七）总计</w:t>
            </w:r>
          </w:p>
        </w:tc>
        <w:tc>
          <w:tcPr>
            <w:tcW w:w="48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729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四、结转下年度继续办理</w:t>
            </w:r>
          </w:p>
        </w:tc>
        <w:tc>
          <w:tcPr>
            <w:tcW w:w="48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spacing w:line="560" w:lineRule="exact"/>
        <w:ind w:firstLine="636" w:firstLineChars="199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四、政府信息公开行政复议、行政诉讼情况</w:t>
      </w:r>
    </w:p>
    <w:tbl>
      <w:tblPr>
        <w:tblStyle w:val="5"/>
        <w:tblW w:w="9055" w:type="dxa"/>
        <w:jc w:val="center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521"/>
        <w:gridCol w:w="539"/>
        <w:gridCol w:w="523"/>
        <w:gridCol w:w="605"/>
        <w:gridCol w:w="607"/>
        <w:gridCol w:w="558"/>
        <w:gridCol w:w="687"/>
        <w:gridCol w:w="591"/>
        <w:gridCol w:w="721"/>
        <w:gridCol w:w="687"/>
        <w:gridCol w:w="638"/>
        <w:gridCol w:w="638"/>
        <w:gridCol w:w="638"/>
        <w:gridCol w:w="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716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行政复议</w:t>
            </w:r>
          </w:p>
        </w:tc>
        <w:tc>
          <w:tcPr>
            <w:tcW w:w="6339" w:type="dxa"/>
            <w:gridSpan w:val="10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28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结果维持</w:t>
            </w:r>
          </w:p>
        </w:tc>
        <w:tc>
          <w:tcPr>
            <w:tcW w:w="521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结果纠正</w:t>
            </w:r>
          </w:p>
        </w:tc>
        <w:tc>
          <w:tcPr>
            <w:tcW w:w="539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其他结果</w:t>
            </w:r>
          </w:p>
        </w:tc>
        <w:tc>
          <w:tcPr>
            <w:tcW w:w="523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尚未审结</w:t>
            </w:r>
          </w:p>
        </w:tc>
        <w:tc>
          <w:tcPr>
            <w:tcW w:w="605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计</w:t>
            </w:r>
          </w:p>
        </w:tc>
        <w:tc>
          <w:tcPr>
            <w:tcW w:w="3164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未经复议直接起诉</w:t>
            </w:r>
          </w:p>
        </w:tc>
        <w:tc>
          <w:tcPr>
            <w:tcW w:w="3175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  <w:jc w:val="center"/>
        </w:trPr>
        <w:tc>
          <w:tcPr>
            <w:tcW w:w="528" w:type="dxa"/>
            <w:vMerge w:val="continue"/>
            <w:tcBorders>
              <w:top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</w:p>
        </w:tc>
        <w:tc>
          <w:tcPr>
            <w:tcW w:w="52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</w:p>
        </w:tc>
        <w:tc>
          <w:tcPr>
            <w:tcW w:w="53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</w:p>
        </w:tc>
        <w:tc>
          <w:tcPr>
            <w:tcW w:w="523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</w:p>
        </w:tc>
        <w:tc>
          <w:tcPr>
            <w:tcW w:w="60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</w:p>
        </w:tc>
        <w:tc>
          <w:tcPr>
            <w:tcW w:w="6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结果维持</w:t>
            </w:r>
          </w:p>
        </w:tc>
        <w:tc>
          <w:tcPr>
            <w:tcW w:w="55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结果纠正</w:t>
            </w:r>
          </w:p>
        </w:tc>
        <w:tc>
          <w:tcPr>
            <w:tcW w:w="68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其他结果</w:t>
            </w:r>
          </w:p>
        </w:tc>
        <w:tc>
          <w:tcPr>
            <w:tcW w:w="5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尚未审结</w:t>
            </w:r>
          </w:p>
        </w:tc>
        <w:tc>
          <w:tcPr>
            <w:tcW w:w="72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总</w:t>
            </w: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计</w:t>
            </w: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 w:bidi="ar"/>
              </w:rPr>
              <w:t xml:space="preserve">   </w:t>
            </w:r>
          </w:p>
        </w:tc>
        <w:tc>
          <w:tcPr>
            <w:tcW w:w="68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结果维持</w:t>
            </w:r>
          </w:p>
        </w:tc>
        <w:tc>
          <w:tcPr>
            <w:tcW w:w="63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结果纠正</w:t>
            </w:r>
          </w:p>
        </w:tc>
        <w:tc>
          <w:tcPr>
            <w:tcW w:w="63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其他结果</w:t>
            </w:r>
          </w:p>
        </w:tc>
        <w:tc>
          <w:tcPr>
            <w:tcW w:w="63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尚未审结</w:t>
            </w:r>
          </w:p>
        </w:tc>
        <w:tc>
          <w:tcPr>
            <w:tcW w:w="57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52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53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5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6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55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68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72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68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63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63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63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57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0</w:t>
            </w:r>
          </w:p>
        </w:tc>
      </w:tr>
    </w:tbl>
    <w:p>
      <w:pPr>
        <w:spacing w:line="560" w:lineRule="exact"/>
        <w:ind w:firstLine="636" w:firstLineChars="199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五、存在的主要问题及改进情况</w:t>
      </w:r>
    </w:p>
    <w:p>
      <w:pPr>
        <w:spacing w:line="560" w:lineRule="exact"/>
        <w:ind w:firstLine="636" w:firstLineChars="199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一是政府信息更新不及时。喇嘛昭乡政务公开工作的实效性不够强，流于形式，公开面还不够广，部分政务信息公开更新不及时，导致存在偏差。二是公开内容不全面。政务公开的重点不够突出、不够全面，侧重于上级要求的常规政务公开内容，信息质量有待提高。三是公开宣传不够深入。很多居民不清楚街道政务公开的具体平台和渠道，不知道从哪能查看相关信息，使得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政府信息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公开的效果大打折扣，群众知晓率有待进一步提升。</w:t>
      </w:r>
    </w:p>
    <w:p>
      <w:pPr>
        <w:spacing w:line="560" w:lineRule="exact"/>
        <w:ind w:firstLine="640" w:firstLineChars="200"/>
        <w:rPr>
          <w:rFonts w:hint="default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针对存在的问题，下一步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喇嘛昭乡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将重点做好以下三方面工作，一是强化信息收集整理。每季度收集更新，责任到人。对逾期未更新情况严肃问责。同时优化信息采集、审核流程，提高流转效率，确保各类信息能按时准确发布，保障更新及时性。二是拓展公开内容范围。全面梳理信息公开内容，对照乡政府工作实际，查漏补缺。加大乡政府各科室之间信息共享，加强信息联动，加大动态调整。积极收集群众意见，按需补充拓展，确保公开内容覆盖乡政府全方位事务，做到应公开尽公开。三是进一步拓展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政府信息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公开形式，创新公开方法，通过开展多种形式的宣传活动，提高公众对政府信息公开的知晓率和参与度，不断补充完善政府信息公开目录，拓展政府信息公开渠道，提升政府信息公开整体水平。</w:t>
      </w:r>
    </w:p>
    <w:p>
      <w:pPr>
        <w:spacing w:line="560" w:lineRule="exact"/>
        <w:ind w:firstLine="636" w:firstLineChars="199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六、其他需要报告的事项</w:t>
      </w:r>
    </w:p>
    <w:p>
      <w:pPr>
        <w:spacing w:line="560" w:lineRule="exact"/>
        <w:ind w:firstLine="636" w:firstLineChars="199"/>
        <w:rPr>
          <w:rFonts w:hint="default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 w:cs="宋体"/>
          <w:sz w:val="32"/>
          <w:szCs w:val="32"/>
          <w:lang w:val="en-US" w:eastAsia="zh-CN"/>
        </w:rPr>
        <w:t>本机关按照《国务院办公厅关于印发&lt;政府信息公开信息处理费管理办法&gt;的通知》（国办函（2020）109号）规定的按件、按量收费标准，本年度没有产生信息公开处理费。</w:t>
      </w:r>
    </w:p>
    <w:p>
      <w:pPr>
        <w:spacing w:line="560" w:lineRule="exact"/>
        <w:ind w:firstLine="636" w:firstLineChars="199"/>
        <w:jc w:val="right"/>
        <w:rPr>
          <w:rFonts w:hint="default" w:ascii="仿宋_GB2312" w:hAnsi="宋体" w:eastAsia="仿宋_GB2312" w:cs="宋体"/>
          <w:sz w:val="32"/>
          <w:szCs w:val="32"/>
          <w:lang w:val="en-US" w:eastAsia="zh-CN"/>
        </w:rPr>
      </w:pPr>
    </w:p>
    <w:p>
      <w:pPr>
        <w:spacing w:line="560" w:lineRule="exact"/>
        <w:ind w:firstLine="636" w:firstLineChars="199"/>
        <w:jc w:val="right"/>
        <w:rPr>
          <w:rFonts w:hint="default" w:ascii="仿宋_GB2312" w:hAnsi="宋体" w:eastAsia="仿宋_GB2312" w:cs="宋体"/>
          <w:sz w:val="32"/>
          <w:szCs w:val="32"/>
          <w:lang w:val="en-US" w:eastAsia="zh-CN"/>
        </w:rPr>
      </w:pPr>
    </w:p>
    <w:p>
      <w:pPr>
        <w:spacing w:line="560" w:lineRule="exact"/>
        <w:ind w:firstLine="636" w:firstLineChars="199"/>
        <w:jc w:val="right"/>
        <w:rPr>
          <w:rFonts w:hint="default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 w:cs="宋体"/>
          <w:sz w:val="32"/>
          <w:szCs w:val="32"/>
          <w:lang w:val="en-US" w:eastAsia="zh-CN"/>
        </w:rPr>
        <w:t>额敏县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喇嘛昭乡</w:t>
      </w:r>
      <w:r>
        <w:rPr>
          <w:rFonts w:hint="default" w:ascii="仿宋_GB2312" w:hAnsi="宋体" w:eastAsia="仿宋_GB2312" w:cs="宋体"/>
          <w:sz w:val="32"/>
          <w:szCs w:val="32"/>
          <w:lang w:val="en-US" w:eastAsia="zh-CN"/>
        </w:rPr>
        <w:t>人民政府办公室</w:t>
      </w:r>
    </w:p>
    <w:p>
      <w:pPr>
        <w:spacing w:line="560" w:lineRule="exact"/>
        <w:ind w:firstLine="636" w:firstLineChars="199"/>
        <w:jc w:val="center"/>
        <w:rPr>
          <w:rFonts w:hint="default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                       </w:t>
      </w:r>
      <w:r>
        <w:rPr>
          <w:rFonts w:hint="default" w:ascii="仿宋_GB2312" w:hAnsi="宋体" w:eastAsia="仿宋_GB2312" w:cs="宋体"/>
          <w:sz w:val="32"/>
          <w:szCs w:val="32"/>
          <w:lang w:val="en-US" w:eastAsia="zh-CN"/>
        </w:rPr>
        <w:t>202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5</w:t>
      </w:r>
      <w:r>
        <w:rPr>
          <w:rFonts w:hint="default" w:ascii="仿宋_GB2312" w:hAnsi="宋体" w:eastAsia="仿宋_GB2312" w:cs="宋体"/>
          <w:sz w:val="32"/>
          <w:szCs w:val="32"/>
          <w:lang w:val="en-US" w:eastAsia="zh-CN"/>
        </w:rPr>
        <w:t>年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</w:t>
      </w:r>
      <w:r>
        <w:rPr>
          <w:rFonts w:hint="default" w:ascii="仿宋_GB2312" w:hAnsi="宋体" w:eastAsia="仿宋_GB2312" w:cs="宋体"/>
          <w:sz w:val="32"/>
          <w:szCs w:val="32"/>
          <w:lang w:val="en-US" w:eastAsia="zh-CN"/>
        </w:rPr>
        <w:t>月1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</w:t>
      </w:r>
      <w:r>
        <w:rPr>
          <w:rFonts w:hint="default" w:ascii="仿宋_GB2312" w:hAnsi="宋体" w:eastAsia="仿宋_GB2312" w:cs="宋体"/>
          <w:sz w:val="32"/>
          <w:szCs w:val="32"/>
          <w:lang w:val="en-US" w:eastAsia="zh-CN"/>
        </w:rPr>
        <w:t>日</w:t>
      </w:r>
    </w:p>
    <w:p>
      <w:pPr>
        <w:spacing w:line="560" w:lineRule="exact"/>
        <w:ind w:firstLine="636" w:firstLineChars="199"/>
        <w:rPr>
          <w:rFonts w:hint="default" w:ascii="仿宋_GB2312" w:hAnsi="宋体" w:eastAsia="仿宋_GB2312" w:cs="宋体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984" w:right="1531" w:bottom="1701" w:left="1531" w:header="851" w:footer="1417" w:gutter="0"/>
      <w:paperSrc/>
      <w:pgNumType w:fmt="decimal" w:start="4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717564A-931E-4187-A0D4-A695EA5CEDA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0735F663-7600-46C7-8D29-15B16617E57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8C7EE50-0CF5-4E3D-86A2-9E327916832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D6D5DB53-38B0-4B24-A3A0-1BC3C930237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6pebnPAAAABQEAAA8AAAAAAAAAAQAgAAAAIgAAAGRycy9kb3ducmV2LnhtbFBLAQIU&#10;ABQAAAAIAIdO4kDRn+vpwwEAAHADAAAOAAAAAAAAAAEAIAAAAB4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16BC5"/>
    <w:multiLevelType w:val="singleLevel"/>
    <w:tmpl w:val="47316BC5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352DF54"/>
    <w:multiLevelType w:val="singleLevel"/>
    <w:tmpl w:val="5352DF5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5428B4"/>
    <w:rsid w:val="095B1367"/>
    <w:rsid w:val="0AA02C0E"/>
    <w:rsid w:val="0DBE5485"/>
    <w:rsid w:val="0DC427DC"/>
    <w:rsid w:val="0FB1ED13"/>
    <w:rsid w:val="15FB8EA7"/>
    <w:rsid w:val="17F90D9B"/>
    <w:rsid w:val="1B7C6228"/>
    <w:rsid w:val="1BF9075A"/>
    <w:rsid w:val="1D577EA2"/>
    <w:rsid w:val="1DBDFBC9"/>
    <w:rsid w:val="1F007C12"/>
    <w:rsid w:val="1FC17384"/>
    <w:rsid w:val="1FDB8C67"/>
    <w:rsid w:val="26180528"/>
    <w:rsid w:val="29A56C8E"/>
    <w:rsid w:val="2A951D12"/>
    <w:rsid w:val="2DBFBC40"/>
    <w:rsid w:val="2DFDE716"/>
    <w:rsid w:val="2E7B3A54"/>
    <w:rsid w:val="2F6DEC47"/>
    <w:rsid w:val="2FDF01AE"/>
    <w:rsid w:val="2FF4864B"/>
    <w:rsid w:val="2FFB22A4"/>
    <w:rsid w:val="33476133"/>
    <w:rsid w:val="33D714C0"/>
    <w:rsid w:val="34BBC352"/>
    <w:rsid w:val="35FD630A"/>
    <w:rsid w:val="369EAFAC"/>
    <w:rsid w:val="37E6ECC8"/>
    <w:rsid w:val="37FFDA62"/>
    <w:rsid w:val="397F0862"/>
    <w:rsid w:val="3AFF2EE8"/>
    <w:rsid w:val="3BDABEC6"/>
    <w:rsid w:val="3BF54923"/>
    <w:rsid w:val="3BFF17F9"/>
    <w:rsid w:val="3D7F7DD5"/>
    <w:rsid w:val="3DFE6730"/>
    <w:rsid w:val="3DFF1F5B"/>
    <w:rsid w:val="3EAB0813"/>
    <w:rsid w:val="3ECDB389"/>
    <w:rsid w:val="3F9713AE"/>
    <w:rsid w:val="3FBE452B"/>
    <w:rsid w:val="45FF8569"/>
    <w:rsid w:val="495FD348"/>
    <w:rsid w:val="4AFE2542"/>
    <w:rsid w:val="4B476D29"/>
    <w:rsid w:val="4DF5448C"/>
    <w:rsid w:val="4E5D3FAD"/>
    <w:rsid w:val="4ED3CC05"/>
    <w:rsid w:val="4EE7823E"/>
    <w:rsid w:val="4F7F0F6C"/>
    <w:rsid w:val="53FDAC02"/>
    <w:rsid w:val="53FFBDEB"/>
    <w:rsid w:val="54BF66A9"/>
    <w:rsid w:val="55FE89AF"/>
    <w:rsid w:val="569BCBE4"/>
    <w:rsid w:val="56F75819"/>
    <w:rsid w:val="573D23C5"/>
    <w:rsid w:val="57ABD0BC"/>
    <w:rsid w:val="588F9D8D"/>
    <w:rsid w:val="590B216A"/>
    <w:rsid w:val="5AFEA431"/>
    <w:rsid w:val="5B0F0C9E"/>
    <w:rsid w:val="5BDBA9BF"/>
    <w:rsid w:val="5CA772BC"/>
    <w:rsid w:val="5D3EFB57"/>
    <w:rsid w:val="5DB52F95"/>
    <w:rsid w:val="5DEA2796"/>
    <w:rsid w:val="5E77C89D"/>
    <w:rsid w:val="5EDFBC86"/>
    <w:rsid w:val="5EEE0E0E"/>
    <w:rsid w:val="5EFFF25A"/>
    <w:rsid w:val="5F5B3921"/>
    <w:rsid w:val="5FBD29CB"/>
    <w:rsid w:val="5FBF7A07"/>
    <w:rsid w:val="5FFFB2CA"/>
    <w:rsid w:val="63EB0F43"/>
    <w:rsid w:val="63F51A12"/>
    <w:rsid w:val="666F524E"/>
    <w:rsid w:val="6678749B"/>
    <w:rsid w:val="67FC9BDC"/>
    <w:rsid w:val="69C253C8"/>
    <w:rsid w:val="69FECB58"/>
    <w:rsid w:val="6A502537"/>
    <w:rsid w:val="6ADF26F4"/>
    <w:rsid w:val="6BF7ACEA"/>
    <w:rsid w:val="6BFE896C"/>
    <w:rsid w:val="6EE57227"/>
    <w:rsid w:val="6EEFE970"/>
    <w:rsid w:val="6EFE2D9F"/>
    <w:rsid w:val="6FDF5FD4"/>
    <w:rsid w:val="6FF96D33"/>
    <w:rsid w:val="715F13E1"/>
    <w:rsid w:val="73BF1F48"/>
    <w:rsid w:val="73FA93CF"/>
    <w:rsid w:val="73FB804A"/>
    <w:rsid w:val="74772C9E"/>
    <w:rsid w:val="75B7F74D"/>
    <w:rsid w:val="76B785F1"/>
    <w:rsid w:val="774E65D4"/>
    <w:rsid w:val="77D970E5"/>
    <w:rsid w:val="77DFF527"/>
    <w:rsid w:val="77FC4B6E"/>
    <w:rsid w:val="77FD1A6A"/>
    <w:rsid w:val="77FF625D"/>
    <w:rsid w:val="7951121B"/>
    <w:rsid w:val="7A406066"/>
    <w:rsid w:val="7A5F28C2"/>
    <w:rsid w:val="7AFF576F"/>
    <w:rsid w:val="7AFFB878"/>
    <w:rsid w:val="7B7708EE"/>
    <w:rsid w:val="7BC6063A"/>
    <w:rsid w:val="7BCB3637"/>
    <w:rsid w:val="7BCFBD38"/>
    <w:rsid w:val="7BF2FDC5"/>
    <w:rsid w:val="7BFC57ED"/>
    <w:rsid w:val="7BFF4374"/>
    <w:rsid w:val="7C96545E"/>
    <w:rsid w:val="7CDC56DC"/>
    <w:rsid w:val="7D4F3E3E"/>
    <w:rsid w:val="7D5FEFA5"/>
    <w:rsid w:val="7D6CD867"/>
    <w:rsid w:val="7D764056"/>
    <w:rsid w:val="7D7DBA64"/>
    <w:rsid w:val="7D9FC4D8"/>
    <w:rsid w:val="7DFED623"/>
    <w:rsid w:val="7DFF4180"/>
    <w:rsid w:val="7E7538F9"/>
    <w:rsid w:val="7EB8C56E"/>
    <w:rsid w:val="7EB928EB"/>
    <w:rsid w:val="7EBFF697"/>
    <w:rsid w:val="7EFC0E7B"/>
    <w:rsid w:val="7EFC9B8D"/>
    <w:rsid w:val="7EFE4EAD"/>
    <w:rsid w:val="7EFF7404"/>
    <w:rsid w:val="7EFFC735"/>
    <w:rsid w:val="7F50710A"/>
    <w:rsid w:val="7F6F1D4B"/>
    <w:rsid w:val="7F748D63"/>
    <w:rsid w:val="7F77B9DA"/>
    <w:rsid w:val="7F9F6549"/>
    <w:rsid w:val="7FAF5D99"/>
    <w:rsid w:val="7FB47235"/>
    <w:rsid w:val="7FBEEAAC"/>
    <w:rsid w:val="7FBFA13F"/>
    <w:rsid w:val="7FCBBEBA"/>
    <w:rsid w:val="7FEEAFD2"/>
    <w:rsid w:val="7FEF8F94"/>
    <w:rsid w:val="7FEFDD07"/>
    <w:rsid w:val="7FF07130"/>
    <w:rsid w:val="7FF99BD5"/>
    <w:rsid w:val="7FF9F85E"/>
    <w:rsid w:val="7FFB59C1"/>
    <w:rsid w:val="7FFE0B86"/>
    <w:rsid w:val="7FFF7799"/>
    <w:rsid w:val="7FFF8484"/>
    <w:rsid w:val="7FFFEEE5"/>
    <w:rsid w:val="8BFEFC87"/>
    <w:rsid w:val="90FBB6AE"/>
    <w:rsid w:val="92DDA34E"/>
    <w:rsid w:val="93FCA4F3"/>
    <w:rsid w:val="96FD0614"/>
    <w:rsid w:val="9BFF7797"/>
    <w:rsid w:val="9E4E6617"/>
    <w:rsid w:val="9EC78753"/>
    <w:rsid w:val="9FAAAD1E"/>
    <w:rsid w:val="9FAD36FF"/>
    <w:rsid w:val="9FBFF697"/>
    <w:rsid w:val="9FFA9AFD"/>
    <w:rsid w:val="9FFB8AD4"/>
    <w:rsid w:val="A7F51AF6"/>
    <w:rsid w:val="A7FEB3B1"/>
    <w:rsid w:val="AAFF459F"/>
    <w:rsid w:val="ABEE8AF0"/>
    <w:rsid w:val="ADDE413E"/>
    <w:rsid w:val="ADFF1E01"/>
    <w:rsid w:val="B8DCC92C"/>
    <w:rsid w:val="BAB13A0D"/>
    <w:rsid w:val="BBD77E1F"/>
    <w:rsid w:val="BBEFE269"/>
    <w:rsid w:val="BBFBA881"/>
    <w:rsid w:val="BCF75867"/>
    <w:rsid w:val="BCFF9D6E"/>
    <w:rsid w:val="BD1BC2C7"/>
    <w:rsid w:val="BD7690B0"/>
    <w:rsid w:val="BDBFA14F"/>
    <w:rsid w:val="BDEEC5E1"/>
    <w:rsid w:val="BEF34AD8"/>
    <w:rsid w:val="BEF3D2E6"/>
    <w:rsid w:val="BEFFB7D0"/>
    <w:rsid w:val="BF22C904"/>
    <w:rsid w:val="BF3BD795"/>
    <w:rsid w:val="BFDF0F8C"/>
    <w:rsid w:val="BFEF4541"/>
    <w:rsid w:val="BFF7D9D8"/>
    <w:rsid w:val="BFFA78D4"/>
    <w:rsid w:val="BFFC642A"/>
    <w:rsid w:val="C67B7F41"/>
    <w:rsid w:val="C6FF2F6B"/>
    <w:rsid w:val="CB340FF9"/>
    <w:rsid w:val="CBFFFECB"/>
    <w:rsid w:val="CF5F3C76"/>
    <w:rsid w:val="CFC37AE3"/>
    <w:rsid w:val="CFCF4378"/>
    <w:rsid w:val="CFEF33B0"/>
    <w:rsid w:val="CFF65123"/>
    <w:rsid w:val="CFF8DECE"/>
    <w:rsid w:val="D73AD7DC"/>
    <w:rsid w:val="DAF7B794"/>
    <w:rsid w:val="DCFFC7DA"/>
    <w:rsid w:val="DD27EE3C"/>
    <w:rsid w:val="DDBA4366"/>
    <w:rsid w:val="DDFBF5DC"/>
    <w:rsid w:val="DE11FC53"/>
    <w:rsid w:val="DE6F9D4D"/>
    <w:rsid w:val="DE7D17E3"/>
    <w:rsid w:val="DE7FE1BC"/>
    <w:rsid w:val="DEBF8F76"/>
    <w:rsid w:val="DF7ED54A"/>
    <w:rsid w:val="DF97DC17"/>
    <w:rsid w:val="DFBDD0B0"/>
    <w:rsid w:val="DFC35436"/>
    <w:rsid w:val="DFCBD6AE"/>
    <w:rsid w:val="DFD7763D"/>
    <w:rsid w:val="DFD96B7E"/>
    <w:rsid w:val="DFEDC74E"/>
    <w:rsid w:val="DFF55861"/>
    <w:rsid w:val="DFF69220"/>
    <w:rsid w:val="DFF6FC90"/>
    <w:rsid w:val="DFFE273C"/>
    <w:rsid w:val="DFFF4100"/>
    <w:rsid w:val="E3379851"/>
    <w:rsid w:val="E3BDB839"/>
    <w:rsid w:val="E4FFDC32"/>
    <w:rsid w:val="E53B485A"/>
    <w:rsid w:val="E5B7C707"/>
    <w:rsid w:val="E657A35C"/>
    <w:rsid w:val="E65DCF39"/>
    <w:rsid w:val="E7B66ED8"/>
    <w:rsid w:val="E7FBEB55"/>
    <w:rsid w:val="E9FEA61A"/>
    <w:rsid w:val="EB76D68E"/>
    <w:rsid w:val="EBB9FF58"/>
    <w:rsid w:val="EBF6182D"/>
    <w:rsid w:val="EBFFD9A2"/>
    <w:rsid w:val="EC6DDFA3"/>
    <w:rsid w:val="ECF73D77"/>
    <w:rsid w:val="EDFE06ED"/>
    <w:rsid w:val="EDFE3535"/>
    <w:rsid w:val="EDFFB8CE"/>
    <w:rsid w:val="EE7BDC30"/>
    <w:rsid w:val="EEE94709"/>
    <w:rsid w:val="EF5BEFA1"/>
    <w:rsid w:val="EFF11AC6"/>
    <w:rsid w:val="F0D74422"/>
    <w:rsid w:val="F1FF93C6"/>
    <w:rsid w:val="F2F7A314"/>
    <w:rsid w:val="F33F86FA"/>
    <w:rsid w:val="F3EF72B4"/>
    <w:rsid w:val="F3F7F6FB"/>
    <w:rsid w:val="F551BBA4"/>
    <w:rsid w:val="F55F552F"/>
    <w:rsid w:val="F56FE98B"/>
    <w:rsid w:val="F5F7AECF"/>
    <w:rsid w:val="F5FB699F"/>
    <w:rsid w:val="F67B4ABB"/>
    <w:rsid w:val="F6FD0327"/>
    <w:rsid w:val="F73FD98A"/>
    <w:rsid w:val="F785B677"/>
    <w:rsid w:val="F79BFADD"/>
    <w:rsid w:val="F7ADB44B"/>
    <w:rsid w:val="F7BB17D9"/>
    <w:rsid w:val="F7E773A7"/>
    <w:rsid w:val="F7F3D891"/>
    <w:rsid w:val="F7FD181E"/>
    <w:rsid w:val="F7FF56AE"/>
    <w:rsid w:val="F7FFBA43"/>
    <w:rsid w:val="F8E0F921"/>
    <w:rsid w:val="F8F0B3C6"/>
    <w:rsid w:val="F92C20D0"/>
    <w:rsid w:val="F9739605"/>
    <w:rsid w:val="F9BD7614"/>
    <w:rsid w:val="F9EBAEDB"/>
    <w:rsid w:val="FABF459C"/>
    <w:rsid w:val="FB317F09"/>
    <w:rsid w:val="FB753F9B"/>
    <w:rsid w:val="FBE7BA79"/>
    <w:rsid w:val="FBFB0BCD"/>
    <w:rsid w:val="FBFBF127"/>
    <w:rsid w:val="FBFE39B7"/>
    <w:rsid w:val="FCF183EF"/>
    <w:rsid w:val="FCF7EE51"/>
    <w:rsid w:val="FD7E4A48"/>
    <w:rsid w:val="FD9AA252"/>
    <w:rsid w:val="FDDD7FF3"/>
    <w:rsid w:val="FDDE23EF"/>
    <w:rsid w:val="FDE67FF7"/>
    <w:rsid w:val="FDF7108F"/>
    <w:rsid w:val="FDF74333"/>
    <w:rsid w:val="FDFD28B8"/>
    <w:rsid w:val="FEDF64A3"/>
    <w:rsid w:val="FEEFA244"/>
    <w:rsid w:val="FF07AA46"/>
    <w:rsid w:val="FF1FB1C8"/>
    <w:rsid w:val="FF2EF43B"/>
    <w:rsid w:val="FF3DCC43"/>
    <w:rsid w:val="FF6D16D2"/>
    <w:rsid w:val="FF720985"/>
    <w:rsid w:val="FF7A362E"/>
    <w:rsid w:val="FFAB512A"/>
    <w:rsid w:val="FFAD8402"/>
    <w:rsid w:val="FFAEAFBB"/>
    <w:rsid w:val="FFAF1D94"/>
    <w:rsid w:val="FFB5A8F6"/>
    <w:rsid w:val="FFB6D1BE"/>
    <w:rsid w:val="FFBDBCE1"/>
    <w:rsid w:val="FFCFD87C"/>
    <w:rsid w:val="FFD53D7A"/>
    <w:rsid w:val="FFD5CBD3"/>
    <w:rsid w:val="FFDCB75F"/>
    <w:rsid w:val="FFDFEDDF"/>
    <w:rsid w:val="FFEBA0D9"/>
    <w:rsid w:val="FFEFDF93"/>
    <w:rsid w:val="FFF68358"/>
    <w:rsid w:val="FFFC32AE"/>
    <w:rsid w:val="FFFF5553"/>
    <w:rsid w:val="FFFFB4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803</Words>
  <Characters>822</Characters>
  <Lines>0</Lines>
  <Paragraphs>0</Paragraphs>
  <TotalTime>2</TotalTime>
  <ScaleCrop>false</ScaleCrop>
  <LinksUpToDate>false</LinksUpToDate>
  <CharactersWithSpaces>826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Administrator</cp:lastModifiedBy>
  <cp:lastPrinted>2025-01-08T09:41:01Z</cp:lastPrinted>
  <dcterms:modified xsi:type="dcterms:W3CDTF">2025-02-19T08:47:43Z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B35D36AC452346108FD0998C149FAB5D</vt:lpwstr>
  </property>
  <property fmtid="{D5CDD505-2E9C-101B-9397-08002B2CF9AE}" pid="4" name="KSOTemplateDocerSaveRecord">
    <vt:lpwstr>eyJoZGlkIjoiNTk2ODA1ODU5NzkwMWFiNjYyMjQ5MTJlYjM3NTUyNDMiLCJ1c2VySWQiOiIxNTcwMzg5NDg0In0=</vt:lpwstr>
  </property>
</Properties>
</file>