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华文中宋" w:hAnsi="华文中宋" w:eastAsia="华文中宋" w:cs="华文中宋"/>
          <w:kern w:val="0"/>
          <w:sz w:val="56"/>
          <w:szCs w:val="56"/>
          <w:lang w:val="en-US" w:eastAsia="zh-CN"/>
        </w:rPr>
      </w:pPr>
      <w:bookmarkStart w:id="0" w:name="OLE_LINK2"/>
      <w:r>
        <w:rPr>
          <w:rFonts w:hint="eastAsia" w:ascii="华文中宋" w:hAnsi="华文中宋" w:eastAsia="华文中宋" w:cs="华文中宋"/>
          <w:b/>
          <w:bCs/>
          <w:kern w:val="0"/>
          <w:sz w:val="56"/>
          <w:szCs w:val="56"/>
        </w:rPr>
        <w:t>额敏县</w:t>
      </w:r>
      <w:r>
        <w:rPr>
          <w:rFonts w:hint="eastAsia" w:ascii="华文中宋" w:hAnsi="华文中宋" w:eastAsia="华文中宋" w:cs="华文中宋"/>
          <w:b/>
          <w:bCs/>
          <w:kern w:val="0"/>
          <w:sz w:val="56"/>
          <w:szCs w:val="56"/>
          <w:lang w:val="en-US" w:eastAsia="zh-CN"/>
        </w:rPr>
        <w:t>交通运输</w:t>
      </w:r>
      <w:r>
        <w:rPr>
          <w:rFonts w:hint="eastAsia" w:ascii="华文中宋" w:hAnsi="华文中宋" w:eastAsia="华文中宋" w:cs="华文中宋"/>
          <w:b/>
          <w:bCs/>
          <w:kern w:val="0"/>
          <w:sz w:val="56"/>
          <w:szCs w:val="56"/>
        </w:rPr>
        <w:t>局行政处罚案件公示</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2025</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11号</w:t>
      </w:r>
    </w:p>
    <w:bookmarkEnd w:id="0"/>
    <w:p>
      <w:pPr>
        <w:widowControl/>
        <w:jc w:val="center"/>
        <w:rPr>
          <w:rFonts w:hint="default" w:ascii="方正小标宋简体" w:hAnsi="宋体" w:eastAsia="宋体" w:cs="宋体"/>
          <w:kern w:val="0"/>
          <w:sz w:val="32"/>
          <w:szCs w:val="32"/>
          <w:lang w:val="en-US" w:eastAsia="zh-CN"/>
        </w:rPr>
      </w:pPr>
      <w:bookmarkStart w:id="2" w:name="_GoBack"/>
      <w:bookmarkEnd w:id="2"/>
      <w:r>
        <w:rPr>
          <w:rFonts w:hint="eastAsia" w:ascii="宋体" w:hAnsi="宋体" w:cs="宋体"/>
          <w:b/>
          <w:bCs/>
          <w:kern w:val="0"/>
          <w:sz w:val="32"/>
          <w:szCs w:val="32"/>
          <w:lang w:val="en-US" w:eastAsia="zh-CN"/>
        </w:rPr>
        <w:t>2025年5</w:t>
      </w:r>
      <w:r>
        <w:rPr>
          <w:rFonts w:hint="eastAsia" w:ascii="宋体" w:hAnsi="宋体" w:cs="宋体"/>
          <w:b/>
          <w:bCs/>
          <w:kern w:val="0"/>
          <w:sz w:val="32"/>
          <w:szCs w:val="32"/>
        </w:rPr>
        <w:t>月</w:t>
      </w:r>
      <w:r>
        <w:rPr>
          <w:rFonts w:hint="eastAsia" w:ascii="宋体" w:hAnsi="宋体" w:cs="宋体"/>
          <w:b/>
          <w:bCs/>
          <w:kern w:val="0"/>
          <w:sz w:val="32"/>
          <w:szCs w:val="32"/>
          <w:lang w:val="en-US" w:eastAsia="zh-CN"/>
        </w:rPr>
        <w:t>6日至2025年6月18日</w:t>
      </w:r>
    </w:p>
    <w:p>
      <w:pPr>
        <w:widowControl/>
        <w:ind w:right="960"/>
        <w:rPr>
          <w:rFonts w:hint="default" w:ascii="宋体" w:hAnsi="宋体" w:eastAsia="宋体" w:cs="宋体"/>
          <w:kern w:val="0"/>
          <w:sz w:val="28"/>
          <w:szCs w:val="28"/>
          <w:lang w:val="en-US" w:eastAsia="zh-CN"/>
        </w:rPr>
      </w:pPr>
      <w:r>
        <w:rPr>
          <w:rFonts w:ascii="宋体" w:hAnsi="宋体" w:cs="宋体"/>
          <w:kern w:val="0"/>
          <w:sz w:val="28"/>
          <w:szCs w:val="28"/>
        </w:rPr>
        <w:t>填报单位：</w:t>
      </w:r>
      <w:bookmarkStart w:id="1" w:name="OLE_LINK3"/>
      <w:r>
        <w:rPr>
          <w:rFonts w:hint="eastAsia" w:ascii="宋体" w:hAnsi="宋体" w:cs="宋体"/>
          <w:kern w:val="0"/>
          <w:sz w:val="28"/>
          <w:szCs w:val="28"/>
        </w:rPr>
        <w:t>额</w:t>
      </w:r>
      <w:r>
        <w:rPr>
          <w:rFonts w:ascii="宋体" w:hAnsi="宋体" w:cs="宋体"/>
          <w:kern w:val="0"/>
          <w:sz w:val="28"/>
          <w:szCs w:val="28"/>
        </w:rPr>
        <w:t>敏县</w:t>
      </w:r>
      <w:r>
        <w:rPr>
          <w:rFonts w:hint="eastAsia" w:ascii="宋体" w:hAnsi="宋体" w:cs="宋体"/>
          <w:kern w:val="0"/>
          <w:sz w:val="28"/>
          <w:szCs w:val="28"/>
          <w:lang w:val="en-US" w:eastAsia="zh-CN"/>
        </w:rPr>
        <w:t>交通运输局</w:t>
      </w:r>
      <w:bookmarkEnd w:id="1"/>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填报日期：</w:t>
      </w:r>
      <w:r>
        <w:rPr>
          <w:rFonts w:hint="eastAsia" w:ascii="宋体" w:hAnsi="宋体" w:cs="宋体"/>
          <w:kern w:val="0"/>
          <w:sz w:val="28"/>
          <w:szCs w:val="28"/>
          <w:lang w:val="en-US" w:eastAsia="zh-CN"/>
        </w:rPr>
        <w:t>2025年6月18日</w:t>
      </w:r>
    </w:p>
    <w:tbl>
      <w:tblPr>
        <w:tblStyle w:val="2"/>
        <w:tblW w:w="13988" w:type="dxa"/>
        <w:tblCellSpacing w:w="0" w:type="dxa"/>
        <w:tblInd w:w="0" w:type="dxa"/>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
      <w:tblGrid>
        <w:gridCol w:w="899"/>
        <w:gridCol w:w="491"/>
        <w:gridCol w:w="1145"/>
        <w:gridCol w:w="3060"/>
        <w:gridCol w:w="2880"/>
        <w:gridCol w:w="810"/>
        <w:gridCol w:w="1170"/>
        <w:gridCol w:w="3533"/>
      </w:tblGrid>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978" w:hRule="atLeast"/>
          <w:tblCellSpacing w:w="0" w:type="dxa"/>
        </w:trPr>
        <w:tc>
          <w:tcPr>
            <w:tcW w:w="899"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处罚案件总数（个）</w:t>
            </w:r>
          </w:p>
        </w:tc>
        <w:tc>
          <w:tcPr>
            <w:tcW w:w="491"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145"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处罚时间</w:t>
            </w:r>
          </w:p>
        </w:tc>
        <w:tc>
          <w:tcPr>
            <w:tcW w:w="306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车属单位</w:t>
            </w:r>
          </w:p>
        </w:tc>
        <w:tc>
          <w:tcPr>
            <w:tcW w:w="288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违法事由</w:t>
            </w:r>
          </w:p>
        </w:tc>
        <w:tc>
          <w:tcPr>
            <w:tcW w:w="81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是否采取强制措施</w:t>
            </w:r>
          </w:p>
        </w:tc>
        <w:tc>
          <w:tcPr>
            <w:tcW w:w="1170" w:type="dxa"/>
            <w:tcBorders>
              <w:top w:val="outset" w:color="auto" w:sz="6" w:space="0"/>
              <w:bottom w:val="outset" w:color="auto" w:sz="6"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处罚</w:t>
            </w:r>
            <w:r>
              <w:rPr>
                <w:rFonts w:hint="eastAsia" w:ascii="宋体" w:hAnsi="宋体" w:cs="宋体"/>
                <w:kern w:val="0"/>
                <w:sz w:val="24"/>
                <w:szCs w:val="24"/>
                <w:lang w:val="en-US" w:eastAsia="zh-CN"/>
              </w:rPr>
              <w:t>金额（元）</w:t>
            </w:r>
          </w:p>
        </w:tc>
        <w:tc>
          <w:tcPr>
            <w:tcW w:w="3533"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案号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899" w:type="dxa"/>
            <w:vMerge w:val="restart"/>
            <w:tcBorders>
              <w:top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6月18日</w:t>
            </w:r>
          </w:p>
        </w:tc>
        <w:tc>
          <w:tcPr>
            <w:tcW w:w="306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微软雅黑" w:hAnsi="微软雅黑" w:eastAsia="微软雅黑" w:cs="微软雅黑"/>
                <w:i w:val="0"/>
                <w:iCs w:val="0"/>
                <w:caps w:val="0"/>
                <w:color w:val="000000"/>
                <w:spacing w:val="0"/>
                <w:sz w:val="21"/>
                <w:szCs w:val="21"/>
                <w:shd w:val="clear" w:fill="FCFCFC"/>
                <w:lang w:eastAsia="zh-CN"/>
              </w:rPr>
              <w:t>王黎明</w:t>
            </w:r>
          </w:p>
        </w:tc>
        <w:tc>
          <w:tcPr>
            <w:tcW w:w="2880" w:type="dxa"/>
            <w:tcBorders>
              <w:top w:val="outset" w:color="auto" w:sz="6" w:space="0"/>
              <w:bottom w:val="outset" w:color="auto" w:sz="6" w:space="0"/>
            </w:tcBorders>
            <w:noWrap w:val="0"/>
            <w:vAlign w:val="center"/>
          </w:tcPr>
          <w:p>
            <w:pPr>
              <w:rPr>
                <w:rFonts w:hint="eastAsia"/>
                <w:lang w:val="en-US"/>
              </w:rPr>
            </w:pPr>
            <w:r>
              <w:t>生产经营单位主要负责人未履行本法规定的安全生产管理职责的案</w:t>
            </w:r>
            <w:r>
              <w:rPr>
                <w:rFonts w:hint="eastAsia"/>
                <w:lang w:val="en-US"/>
              </w:rPr>
              <w:t>案</w:t>
            </w:r>
          </w:p>
        </w:tc>
        <w:tc>
          <w:tcPr>
            <w:tcW w:w="810" w:type="dxa"/>
            <w:tcBorders>
              <w:top w:val="outset" w:color="auto" w:sz="6" w:space="0"/>
              <w:bottom w:val="outset" w:color="auto" w:sz="6" w:space="0"/>
            </w:tcBorders>
            <w:noWrap w:val="0"/>
            <w:vAlign w:val="center"/>
          </w:tcPr>
          <w:p>
            <w:pPr>
              <w:rPr>
                <w:rFonts w:hint="eastAsia"/>
              </w:rPr>
            </w:pPr>
            <w:r>
              <w:rPr>
                <w:rFonts w:hint="eastAsia"/>
              </w:rPr>
              <w:t>否</w:t>
            </w:r>
          </w:p>
        </w:tc>
        <w:tc>
          <w:tcPr>
            <w:tcW w:w="1170" w:type="dxa"/>
            <w:tcBorders>
              <w:top w:val="outset" w:color="auto" w:sz="6" w:space="0"/>
              <w:bottom w:val="outset" w:color="auto" w:sz="6" w:space="0"/>
            </w:tcBorders>
            <w:noWrap w:val="0"/>
            <w:vAlign w:val="center"/>
          </w:tcPr>
          <w:p>
            <w:pPr>
              <w:rPr>
                <w:rFonts w:hint="default"/>
                <w:lang w:val="en-US" w:eastAsia="zh-CN"/>
              </w:rPr>
            </w:pPr>
            <w:r>
              <w:rPr>
                <w:rFonts w:hint="eastAsia"/>
                <w:lang w:val="en-US" w:eastAsia="zh-CN"/>
              </w:rPr>
              <w:t>贰万伍仟元整（¥25000.00）</w:t>
            </w:r>
          </w:p>
        </w:tc>
        <w:tc>
          <w:tcPr>
            <w:tcW w:w="3533" w:type="dxa"/>
            <w:tcBorders>
              <w:top w:val="outset" w:color="auto" w:sz="6" w:space="0"/>
              <w:bottom w:val="outset" w:color="auto" w:sz="6" w:space="0"/>
            </w:tcBorders>
            <w:noWrap w:val="0"/>
            <w:vAlign w:val="center"/>
          </w:tcPr>
          <w:p>
            <w:pPr>
              <w:rPr>
                <w:rFonts w:hint="eastAsia"/>
              </w:rPr>
            </w:pPr>
            <w:r>
              <w:rPr>
                <w:rFonts w:hint="eastAsia"/>
              </w:rPr>
              <w:t>新塔额交执运政〔2025〕00</w:t>
            </w:r>
            <w:r>
              <w:rPr>
                <w:rFonts w:hint="eastAsia"/>
                <w:lang w:val="en-US" w:eastAsia="zh-CN"/>
              </w:rPr>
              <w:t>23</w:t>
            </w:r>
            <w:r>
              <w:rPr>
                <w:rFonts w:hint="eastAsia"/>
              </w:rPr>
              <w:t>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5月29日</w:t>
            </w:r>
          </w:p>
        </w:tc>
        <w:tc>
          <w:tcPr>
            <w:tcW w:w="3060" w:type="dxa"/>
            <w:tcBorders>
              <w:top w:val="outset" w:color="auto" w:sz="6" w:space="0"/>
              <w:bottom w:val="outset" w:color="auto" w:sz="6" w:space="0"/>
            </w:tcBorders>
            <w:noWrap w:val="0"/>
            <w:vAlign w:val="center"/>
          </w:tcPr>
          <w:p>
            <w:pPr>
              <w:jc w:val="center"/>
              <w:rPr>
                <w:rFonts w:hint="default" w:eastAsia="宋体"/>
                <w:lang w:val="en-US" w:eastAsia="zh-CN"/>
              </w:rPr>
            </w:pPr>
            <w:r>
              <w:rPr>
                <w:rFonts w:ascii="微软雅黑" w:hAnsi="微软雅黑" w:eastAsia="微软雅黑" w:cs="微软雅黑"/>
                <w:i w:val="0"/>
                <w:iCs w:val="0"/>
                <w:caps w:val="0"/>
                <w:color w:val="000000"/>
                <w:spacing w:val="0"/>
                <w:sz w:val="21"/>
                <w:szCs w:val="21"/>
                <w:shd w:val="clear" w:fill="FCFCFC"/>
              </w:rPr>
              <w:t>新疆迈迅商贸有限公司</w:t>
            </w:r>
          </w:p>
        </w:tc>
        <w:tc>
          <w:tcPr>
            <w:tcW w:w="2880" w:type="dxa"/>
            <w:tcBorders>
              <w:top w:val="outset" w:color="auto" w:sz="6" w:space="0"/>
              <w:bottom w:val="outset" w:color="auto" w:sz="6" w:space="0"/>
            </w:tcBorders>
            <w:shd w:val="clear" w:color="auto" w:fill="auto"/>
            <w:noWrap w:val="0"/>
            <w:vAlign w:val="center"/>
          </w:tcPr>
          <w:p>
            <w:pPr>
              <w:rPr>
                <w:rFonts w:hint="default"/>
                <w:lang w:val="en-US" w:eastAsia="zh-CN"/>
              </w:rPr>
            </w:pPr>
            <w:r>
              <w:t>未将事故隐患排查治理情况如实记录或者未向从业人员通报案</w:t>
            </w:r>
          </w:p>
        </w:tc>
        <w:tc>
          <w:tcPr>
            <w:tcW w:w="810" w:type="dxa"/>
            <w:tcBorders>
              <w:top w:val="outset" w:color="auto" w:sz="6" w:space="0"/>
              <w:bottom w:val="outset" w:color="auto" w:sz="6" w:space="0"/>
            </w:tcBorders>
            <w:noWrap w:val="0"/>
            <w:vAlign w:val="center"/>
          </w:tcPr>
          <w:p>
            <w:pPr>
              <w:rPr>
                <w:rFonts w:hint="eastAsia"/>
              </w:rPr>
            </w:pPr>
            <w:r>
              <w:rPr>
                <w:rFonts w:hint="eastAsia"/>
              </w:rPr>
              <w:t>否</w:t>
            </w:r>
          </w:p>
        </w:tc>
        <w:tc>
          <w:tcPr>
            <w:tcW w:w="1170" w:type="dxa"/>
            <w:tcBorders>
              <w:top w:val="outset" w:color="auto" w:sz="6" w:space="0"/>
              <w:bottom w:val="outset" w:color="auto" w:sz="6" w:space="0"/>
            </w:tcBorders>
            <w:noWrap w:val="0"/>
            <w:vAlign w:val="center"/>
          </w:tcPr>
          <w:p>
            <w:pPr>
              <w:rPr>
                <w:rFonts w:hint="default"/>
                <w:lang w:val="en-US" w:eastAsia="zh-CN"/>
              </w:rPr>
            </w:pPr>
            <w:r>
              <w:rPr>
                <w:rFonts w:hint="eastAsia"/>
                <w:lang w:val="en-US" w:eastAsia="zh-CN"/>
              </w:rPr>
              <w:t>壹万</w:t>
            </w:r>
            <w:r>
              <w:rPr>
                <w:rFonts w:hint="default"/>
                <w:lang w:val="en-US" w:eastAsia="zh-CN"/>
              </w:rPr>
              <w:t>元整（¥</w:t>
            </w:r>
            <w:r>
              <w:rPr>
                <w:rFonts w:hint="eastAsia"/>
                <w:lang w:val="en-US" w:eastAsia="zh-CN"/>
              </w:rPr>
              <w:t>100</w:t>
            </w:r>
            <w:r>
              <w:rPr>
                <w:rFonts w:hint="default"/>
                <w:lang w:val="en-US" w:eastAsia="zh-CN"/>
              </w:rPr>
              <w:t>00.00）</w:t>
            </w:r>
          </w:p>
        </w:tc>
        <w:tc>
          <w:tcPr>
            <w:tcW w:w="3533" w:type="dxa"/>
            <w:tcBorders>
              <w:top w:val="outset" w:color="auto" w:sz="6" w:space="0"/>
              <w:bottom w:val="outset" w:color="auto" w:sz="6" w:space="0"/>
            </w:tcBorders>
            <w:noWrap w:val="0"/>
            <w:vAlign w:val="center"/>
          </w:tcPr>
          <w:p>
            <w:pPr>
              <w:rPr>
                <w:rFonts w:hint="eastAsia"/>
                <w:lang w:val="en-US" w:eastAsia="zh-CN"/>
              </w:rPr>
            </w:pPr>
            <w:r>
              <w:rPr>
                <w:rFonts w:hint="eastAsia"/>
              </w:rPr>
              <w:t>新塔额交执运政〔2025〕00</w:t>
            </w:r>
            <w:r>
              <w:rPr>
                <w:rFonts w:hint="eastAsia"/>
                <w:lang w:val="en-US" w:eastAsia="zh-CN"/>
              </w:rPr>
              <w:t>25</w:t>
            </w:r>
            <w:r>
              <w:rPr>
                <w:rFonts w:hint="eastAsia"/>
              </w:rPr>
              <w:t>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6月18日</w:t>
            </w:r>
          </w:p>
        </w:tc>
        <w:tc>
          <w:tcPr>
            <w:tcW w:w="3060" w:type="dxa"/>
            <w:tcBorders>
              <w:top w:val="outset" w:color="auto" w:sz="6" w:space="0"/>
              <w:bottom w:val="outset" w:color="auto" w:sz="6" w:space="0"/>
            </w:tcBorders>
            <w:noWrap w:val="0"/>
            <w:vAlign w:val="center"/>
          </w:tcPr>
          <w:p>
            <w:pPr>
              <w:jc w:val="center"/>
              <w:rPr>
                <w:rFonts w:hint="eastAsia" w:eastAsia="宋体" w:asciiTheme="minorEastAsia" w:hAnsiTheme="minorEastAsia" w:cstheme="minorEastAsia"/>
                <w:sz w:val="24"/>
                <w:szCs w:val="24"/>
                <w:lang w:val="en-US" w:eastAsia="zh-CN"/>
              </w:rPr>
            </w:pPr>
            <w:r>
              <w:rPr>
                <w:rFonts w:hint="eastAsia" w:ascii="宋体" w:hAnsi="宋体" w:cs="宋体"/>
                <w:b w:val="0"/>
                <w:bCs w:val="0"/>
                <w:i w:val="0"/>
                <w:iCs w:val="0"/>
                <w:caps w:val="0"/>
                <w:color w:val="000000"/>
                <w:spacing w:val="0"/>
                <w:sz w:val="21"/>
                <w:szCs w:val="21"/>
                <w:shd w:val="clear" w:fill="FCFCFC"/>
                <w:lang w:eastAsia="zh-CN"/>
              </w:rPr>
              <w:t>牟俊峰</w:t>
            </w:r>
          </w:p>
        </w:tc>
        <w:tc>
          <w:tcPr>
            <w:tcW w:w="2880" w:type="dxa"/>
            <w:tcBorders>
              <w:top w:val="outset" w:color="auto" w:sz="6" w:space="0"/>
              <w:bottom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t>生产经营单位主要负责人未履行本法规定的安全生产管理职责的案</w:t>
            </w:r>
          </w:p>
        </w:tc>
        <w:tc>
          <w:tcPr>
            <w:tcW w:w="810" w:type="dxa"/>
            <w:tcBorders>
              <w:top w:val="outset" w:color="auto" w:sz="6" w:space="0"/>
              <w:bottom w:val="outset" w:color="auto" w:sz="6" w:space="0"/>
            </w:tcBorders>
            <w:noWrap w:val="0"/>
            <w:vAlign w:val="center"/>
          </w:tcPr>
          <w:p>
            <w:pPr>
              <w:rPr>
                <w:rFonts w:hint="default"/>
                <w:lang w:val="en-US" w:eastAsia="zh-CN"/>
              </w:rPr>
            </w:pPr>
            <w:r>
              <w:rPr>
                <w:rFonts w:hint="eastAsia"/>
                <w:lang w:val="en-US" w:eastAsia="zh-CN"/>
              </w:rPr>
              <w:t>否</w:t>
            </w:r>
          </w:p>
        </w:tc>
        <w:tc>
          <w:tcPr>
            <w:tcW w:w="1170" w:type="dxa"/>
            <w:tcBorders>
              <w:top w:val="outset" w:color="auto" w:sz="6" w:space="0"/>
              <w:bottom w:val="outset" w:color="auto" w:sz="6" w:space="0"/>
            </w:tcBorders>
            <w:noWrap w:val="0"/>
            <w:vAlign w:val="center"/>
          </w:tcPr>
          <w:p>
            <w:pPr>
              <w:rPr>
                <w:rFonts w:hint="default"/>
                <w:lang w:val="en-US" w:eastAsia="zh-CN"/>
              </w:rPr>
            </w:pPr>
            <w:r>
              <w:rPr>
                <w:rFonts w:hint="eastAsia"/>
                <w:lang w:val="en-US" w:eastAsia="zh-CN"/>
              </w:rPr>
              <w:t>贰万伍仟元整（￥25000.00）</w:t>
            </w:r>
          </w:p>
        </w:tc>
        <w:tc>
          <w:tcPr>
            <w:tcW w:w="3533" w:type="dxa"/>
            <w:tcBorders>
              <w:top w:val="outset" w:color="auto" w:sz="6" w:space="0"/>
              <w:bottom w:val="outset" w:color="auto" w:sz="6" w:space="0"/>
            </w:tcBorders>
            <w:noWrap w:val="0"/>
            <w:vAlign w:val="center"/>
          </w:tcPr>
          <w:p>
            <w:pPr>
              <w:rPr>
                <w:rFonts w:hint="eastAsia"/>
                <w:lang w:val="en-US" w:eastAsia="zh-CN"/>
              </w:rPr>
            </w:pPr>
            <w:r>
              <w:rPr>
                <w:rFonts w:hint="eastAsia"/>
              </w:rPr>
              <w:t>新塔额交执运政〔2025〕00</w:t>
            </w:r>
            <w:r>
              <w:rPr>
                <w:rFonts w:hint="eastAsia"/>
                <w:lang w:val="en-US" w:eastAsia="zh-CN"/>
              </w:rPr>
              <w:t>27</w:t>
            </w:r>
            <w:r>
              <w:rPr>
                <w:rFonts w:hint="eastAsia"/>
              </w:rPr>
              <w:t>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6月11日</w:t>
            </w:r>
          </w:p>
        </w:tc>
        <w:tc>
          <w:tcPr>
            <w:tcW w:w="3060" w:type="dxa"/>
            <w:tcBorders>
              <w:top w:val="outset" w:color="auto" w:sz="6" w:space="0"/>
              <w:bottom w:val="outset" w:color="auto" w:sz="6" w:space="0"/>
            </w:tcBorders>
            <w:noWrap w:val="0"/>
            <w:vAlign w:val="center"/>
          </w:tcPr>
          <w:p>
            <w:pPr>
              <w:jc w:val="center"/>
              <w:rPr>
                <w:rFonts w:hint="eastAsia" w:eastAsia="宋体" w:asciiTheme="minorEastAsia" w:hAnsiTheme="minorEastAsia" w:cstheme="minorEastAsia"/>
                <w:sz w:val="24"/>
                <w:szCs w:val="24"/>
                <w:lang w:val="en-US" w:eastAsia="zh-CN"/>
              </w:rPr>
            </w:pPr>
            <w:r>
              <w:rPr>
                <w:rFonts w:hint="eastAsia" w:ascii="宋体" w:hAnsi="宋体" w:eastAsia="宋体" w:cs="宋体"/>
                <w:b w:val="0"/>
                <w:bCs w:val="0"/>
                <w:i w:val="0"/>
                <w:iCs w:val="0"/>
                <w:caps w:val="0"/>
                <w:color w:val="000000"/>
                <w:spacing w:val="0"/>
                <w:sz w:val="21"/>
                <w:szCs w:val="21"/>
                <w:shd w:val="clear" w:fill="FCFCFC"/>
              </w:rPr>
              <w:t>额敏县</w:t>
            </w:r>
            <w:r>
              <w:rPr>
                <w:rFonts w:hint="eastAsia" w:ascii="宋体" w:hAnsi="宋体" w:cs="宋体"/>
                <w:b w:val="0"/>
                <w:bCs w:val="0"/>
                <w:i w:val="0"/>
                <w:iCs w:val="0"/>
                <w:caps w:val="0"/>
                <w:color w:val="000000"/>
                <w:spacing w:val="0"/>
                <w:sz w:val="21"/>
                <w:szCs w:val="21"/>
                <w:shd w:val="clear" w:fill="FCFCFC"/>
                <w:lang w:eastAsia="zh-CN"/>
              </w:rPr>
              <w:t>农乐源农机专业合作社</w:t>
            </w:r>
          </w:p>
        </w:tc>
        <w:tc>
          <w:tcPr>
            <w:tcW w:w="2880" w:type="dxa"/>
            <w:tcBorders>
              <w:top w:val="outset" w:color="auto" w:sz="6" w:space="0"/>
              <w:bottom w:val="outset" w:color="auto" w:sz="6"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t>为货运车辆超标准装载、配载货物案</w:t>
            </w:r>
          </w:p>
        </w:tc>
        <w:tc>
          <w:tcPr>
            <w:tcW w:w="810" w:type="dxa"/>
            <w:tcBorders>
              <w:top w:val="outset" w:color="auto" w:sz="6" w:space="0"/>
              <w:bottom w:val="outset" w:color="auto" w:sz="6" w:space="0"/>
            </w:tcBorders>
            <w:noWrap w:val="0"/>
            <w:vAlign w:val="center"/>
          </w:tcPr>
          <w:p>
            <w:pPr>
              <w:rPr>
                <w:rFonts w:hint="eastAsia"/>
              </w:rPr>
            </w:pPr>
            <w:r>
              <w:rPr>
                <w:rFonts w:hint="eastAsia"/>
              </w:rPr>
              <w:t>否</w:t>
            </w:r>
          </w:p>
        </w:tc>
        <w:tc>
          <w:tcPr>
            <w:tcW w:w="1170" w:type="dxa"/>
            <w:tcBorders>
              <w:top w:val="outset" w:color="auto" w:sz="6" w:space="0"/>
              <w:bottom w:val="outset" w:color="auto" w:sz="6" w:space="0"/>
            </w:tcBorders>
            <w:noWrap w:val="0"/>
            <w:vAlign w:val="center"/>
          </w:tcPr>
          <w:p>
            <w:pPr>
              <w:rPr>
                <w:rFonts w:hint="default"/>
                <w:lang w:val="en-US" w:eastAsia="zh-CN"/>
              </w:rPr>
            </w:pPr>
            <w:r>
              <w:rPr>
                <w:rFonts w:hint="eastAsia"/>
                <w:lang w:val="en-US" w:eastAsia="zh-CN"/>
              </w:rPr>
              <w:t>壹万</w:t>
            </w:r>
            <w:r>
              <w:rPr>
                <w:rFonts w:hint="default"/>
                <w:lang w:val="en-US" w:eastAsia="zh-CN"/>
              </w:rPr>
              <w:t>元整（¥</w:t>
            </w:r>
            <w:r>
              <w:rPr>
                <w:rFonts w:hint="eastAsia"/>
                <w:lang w:val="en-US" w:eastAsia="zh-CN"/>
              </w:rPr>
              <w:t>100</w:t>
            </w:r>
            <w:r>
              <w:rPr>
                <w:rFonts w:hint="default"/>
                <w:lang w:val="en-US" w:eastAsia="zh-CN"/>
              </w:rPr>
              <w:t>00.00）</w:t>
            </w:r>
          </w:p>
        </w:tc>
        <w:tc>
          <w:tcPr>
            <w:tcW w:w="3533" w:type="dxa"/>
            <w:tcBorders>
              <w:top w:val="outset" w:color="auto" w:sz="6" w:space="0"/>
              <w:bottom w:val="outset" w:color="auto" w:sz="6" w:space="0"/>
            </w:tcBorders>
            <w:noWrap w:val="0"/>
            <w:vAlign w:val="center"/>
          </w:tcPr>
          <w:p>
            <w:pPr>
              <w:rPr>
                <w:rFonts w:hint="eastAsia"/>
                <w:lang w:val="en-US" w:eastAsia="zh-CN"/>
              </w:rPr>
            </w:pPr>
            <w:r>
              <w:rPr>
                <w:rFonts w:hint="eastAsia"/>
                <w:lang w:val="en-US" w:eastAsia="zh-CN"/>
              </w:rPr>
              <w:t>新塔额交执运政〔2025〕0028号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87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145" w:type="dxa"/>
            <w:tcBorders>
              <w:top w:val="outset" w:color="auto" w:sz="6"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5月6日</w:t>
            </w:r>
          </w:p>
        </w:tc>
        <w:tc>
          <w:tcPr>
            <w:tcW w:w="3060" w:type="dxa"/>
            <w:tcBorders>
              <w:top w:val="outset" w:color="auto" w:sz="6" w:space="0"/>
              <w:bottom w:val="single" w:color="auto" w:sz="4" w:space="0"/>
            </w:tcBorders>
            <w:noWrap w:val="0"/>
            <w:vAlign w:val="center"/>
          </w:tcPr>
          <w:p>
            <w:pPr>
              <w:rPr>
                <w:rFonts w:hint="eastAsia"/>
                <w:lang w:val="en-US" w:eastAsia="zh-CN"/>
              </w:rPr>
            </w:pPr>
            <w:r>
              <w:rPr>
                <w:rFonts w:hint="eastAsia"/>
                <w:lang w:eastAsia="zh-CN"/>
              </w:rPr>
              <w:t>奎屯</w:t>
            </w:r>
            <w:r>
              <w:t>鑫盛达物流有限公司</w:t>
            </w:r>
          </w:p>
        </w:tc>
        <w:tc>
          <w:tcPr>
            <w:tcW w:w="2880" w:type="dxa"/>
            <w:tcBorders>
              <w:top w:val="outset" w:color="auto" w:sz="6" w:space="0"/>
              <w:bottom w:val="single" w:color="auto" w:sz="4" w:space="0"/>
            </w:tcBorders>
            <w:noWrap w:val="0"/>
            <w:vAlign w:val="center"/>
          </w:tcPr>
          <w:p>
            <w:pPr>
              <w:rPr>
                <w:rFonts w:hint="eastAsia"/>
                <w:lang w:val="en-US" w:eastAsia="zh-CN"/>
              </w:rPr>
            </w:pPr>
            <w:r>
              <w:t>车辆装载物掉落造成公路路面损坏、污染案</w:t>
            </w:r>
          </w:p>
        </w:tc>
        <w:tc>
          <w:tcPr>
            <w:tcW w:w="810" w:type="dxa"/>
            <w:tcBorders>
              <w:top w:val="outset" w:color="auto" w:sz="6" w:space="0"/>
              <w:bottom w:val="single" w:color="auto" w:sz="4" w:space="0"/>
            </w:tcBorders>
            <w:noWrap w:val="0"/>
            <w:vAlign w:val="center"/>
          </w:tcPr>
          <w:p>
            <w:pPr>
              <w:rPr>
                <w:rFonts w:hint="eastAsia"/>
              </w:rPr>
            </w:pPr>
            <w:r>
              <w:rPr>
                <w:rFonts w:hint="eastAsia"/>
              </w:rPr>
              <w:t>否</w:t>
            </w:r>
          </w:p>
        </w:tc>
        <w:tc>
          <w:tcPr>
            <w:tcW w:w="1170" w:type="dxa"/>
            <w:tcBorders>
              <w:top w:val="outset" w:color="auto" w:sz="6" w:space="0"/>
              <w:bottom w:val="single" w:color="auto" w:sz="4" w:space="0"/>
            </w:tcBorders>
            <w:noWrap w:val="0"/>
            <w:vAlign w:val="center"/>
          </w:tcPr>
          <w:p>
            <w:pPr>
              <w:rPr>
                <w:rFonts w:hint="default"/>
                <w:lang w:val="en-US" w:eastAsia="zh-CN"/>
              </w:rPr>
            </w:pPr>
            <w:r>
              <w:rPr>
                <w:rFonts w:hint="eastAsia"/>
                <w:lang w:val="en-US" w:eastAsia="zh-CN"/>
              </w:rPr>
              <w:t>免于处罚</w:t>
            </w:r>
          </w:p>
        </w:tc>
        <w:tc>
          <w:tcPr>
            <w:tcW w:w="3533" w:type="dxa"/>
            <w:tcBorders>
              <w:top w:val="outset" w:color="auto" w:sz="6" w:space="0"/>
              <w:bottom w:val="single" w:color="auto" w:sz="4" w:space="0"/>
            </w:tcBorders>
            <w:noWrap w:val="0"/>
            <w:vAlign w:val="center"/>
          </w:tcPr>
          <w:p>
            <w:pPr>
              <w:rPr>
                <w:rFonts w:hint="eastAsia"/>
                <w:lang w:val="en-US" w:eastAsia="zh-CN"/>
              </w:rPr>
            </w:pPr>
            <w:r>
              <w:rPr>
                <w:rFonts w:hint="eastAsia"/>
                <w:lang w:val="en-US" w:eastAsia="zh-CN"/>
              </w:rPr>
              <w:t>新塔额交执农路〔2025〕0001号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2230"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14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6月5日</w:t>
            </w:r>
          </w:p>
        </w:tc>
        <w:tc>
          <w:tcPr>
            <w:tcW w:w="3060" w:type="dxa"/>
            <w:tcBorders>
              <w:top w:val="single" w:color="auto" w:sz="4" w:space="0"/>
              <w:bottom w:val="single" w:color="auto" w:sz="4" w:space="0"/>
            </w:tcBorders>
            <w:noWrap w:val="0"/>
            <w:vAlign w:val="center"/>
          </w:tcPr>
          <w:p>
            <w:pPr>
              <w:rPr>
                <w:rFonts w:hint="eastAsia"/>
                <w:lang w:eastAsia="zh-CN"/>
              </w:rPr>
            </w:pPr>
            <w:r>
              <w:t>额敏县宏鑫运输服务合作公司车队</w:t>
            </w:r>
          </w:p>
        </w:tc>
        <w:tc>
          <w:tcPr>
            <w:tcW w:w="2880" w:type="dxa"/>
            <w:tcBorders>
              <w:top w:val="single" w:color="auto" w:sz="4" w:space="0"/>
              <w:bottom w:val="single" w:color="auto" w:sz="4" w:space="0"/>
            </w:tcBorders>
            <w:noWrap w:val="0"/>
            <w:vAlign w:val="center"/>
          </w:tcPr>
          <w:p>
            <w:r>
              <w:t>从事道路运输经营的营运车辆和机动车驾驶员培训机构的教练车未按照规定参加车辆年度审验案</w:t>
            </w:r>
          </w:p>
        </w:tc>
        <w:tc>
          <w:tcPr>
            <w:tcW w:w="810" w:type="dxa"/>
            <w:tcBorders>
              <w:top w:val="single" w:color="auto" w:sz="4" w:space="0"/>
              <w:bottom w:val="single" w:color="auto" w:sz="4" w:space="0"/>
            </w:tcBorders>
            <w:noWrap w:val="0"/>
            <w:vAlign w:val="center"/>
          </w:tcPr>
          <w:p>
            <w:pPr>
              <w:rPr>
                <w:rFonts w:hint="eastAsia"/>
                <w:lang w:eastAsia="zh-CN"/>
              </w:rPr>
            </w:pPr>
            <w:r>
              <w:rPr>
                <w:rFonts w:hint="eastAsia"/>
                <w:lang w:eastAsia="zh-CN"/>
              </w:rPr>
              <w:t>否</w:t>
            </w:r>
          </w:p>
        </w:tc>
        <w:tc>
          <w:tcPr>
            <w:tcW w:w="1170" w:type="dxa"/>
            <w:tcBorders>
              <w:top w:val="single" w:color="auto" w:sz="4" w:space="0"/>
              <w:bottom w:val="single" w:color="auto" w:sz="4" w:space="0"/>
            </w:tcBorders>
            <w:noWrap w:val="0"/>
            <w:vAlign w:val="center"/>
          </w:tcPr>
          <w:p>
            <w:pPr>
              <w:rPr>
                <w:rFonts w:hint="default"/>
                <w:lang w:val="en-US" w:eastAsia="zh-CN"/>
              </w:rPr>
            </w:pPr>
            <w:r>
              <w:rPr>
                <w:rFonts w:hint="eastAsia"/>
                <w:lang w:val="en-US" w:eastAsia="zh-CN"/>
              </w:rPr>
              <w:t>伍佰元整（￥500.00）</w:t>
            </w:r>
          </w:p>
        </w:tc>
        <w:tc>
          <w:tcPr>
            <w:tcW w:w="3533" w:type="dxa"/>
            <w:tcBorders>
              <w:top w:val="single" w:color="auto" w:sz="4" w:space="0"/>
              <w:bottom w:val="single" w:color="auto" w:sz="4" w:space="0"/>
            </w:tcBorders>
            <w:noWrap w:val="0"/>
            <w:vAlign w:val="center"/>
          </w:tcPr>
          <w:p>
            <w:pPr>
              <w:rPr>
                <w:rFonts w:hint="eastAsia"/>
                <w:lang w:val="en-US" w:eastAsia="zh-CN"/>
              </w:rPr>
            </w:pPr>
            <w:r>
              <w:rPr>
                <w:rFonts w:hint="eastAsia"/>
                <w:lang w:val="en-US" w:eastAsia="zh-CN"/>
              </w:rPr>
              <w:t>新塔额交执运政简〔2025〕0050号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306"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145" w:type="dxa"/>
            <w:tcBorders>
              <w:top w:val="single" w:color="auto" w:sz="4"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5月29日</w:t>
            </w:r>
          </w:p>
        </w:tc>
        <w:tc>
          <w:tcPr>
            <w:tcW w:w="3060" w:type="dxa"/>
            <w:tcBorders>
              <w:top w:val="single" w:color="auto" w:sz="4" w:space="0"/>
              <w:bottom w:val="outset" w:color="auto" w:sz="6" w:space="0"/>
            </w:tcBorders>
            <w:noWrap w:val="0"/>
            <w:vAlign w:val="center"/>
          </w:tcPr>
          <w:p>
            <w:r>
              <w:t>新疆兴塔运输（集团）额敏县鸿运运输有限责任公司</w:t>
            </w:r>
          </w:p>
        </w:tc>
        <w:tc>
          <w:tcPr>
            <w:tcW w:w="2880" w:type="dxa"/>
            <w:tcBorders>
              <w:top w:val="single" w:color="auto" w:sz="4" w:space="0"/>
              <w:bottom w:val="outset" w:color="auto" w:sz="6" w:space="0"/>
            </w:tcBorders>
            <w:noWrap w:val="0"/>
            <w:vAlign w:val="center"/>
          </w:tcPr>
          <w:p>
            <w:r>
              <w:t>不按照规定使用文明用语，车容车貌不符合要求案</w:t>
            </w:r>
          </w:p>
        </w:tc>
        <w:tc>
          <w:tcPr>
            <w:tcW w:w="810" w:type="dxa"/>
            <w:tcBorders>
              <w:top w:val="single" w:color="auto" w:sz="4" w:space="0"/>
              <w:bottom w:val="outset" w:color="auto" w:sz="6" w:space="0"/>
            </w:tcBorders>
            <w:noWrap w:val="0"/>
            <w:vAlign w:val="center"/>
          </w:tcPr>
          <w:p>
            <w:pPr>
              <w:rPr>
                <w:rFonts w:hint="eastAsia"/>
                <w:lang w:eastAsia="zh-CN"/>
              </w:rPr>
            </w:pPr>
            <w:r>
              <w:rPr>
                <w:rFonts w:hint="eastAsia"/>
                <w:lang w:eastAsia="zh-CN"/>
              </w:rPr>
              <w:t>否</w:t>
            </w:r>
          </w:p>
        </w:tc>
        <w:tc>
          <w:tcPr>
            <w:tcW w:w="1170" w:type="dxa"/>
            <w:tcBorders>
              <w:top w:val="single" w:color="auto" w:sz="4" w:space="0"/>
              <w:bottom w:val="outset" w:color="auto" w:sz="6" w:space="0"/>
            </w:tcBorders>
            <w:noWrap w:val="0"/>
            <w:vAlign w:val="center"/>
          </w:tcPr>
          <w:p>
            <w:pPr>
              <w:rPr>
                <w:rFonts w:hint="eastAsia"/>
                <w:lang w:val="en-US" w:eastAsia="zh-CN"/>
              </w:rPr>
            </w:pPr>
            <w:r>
              <w:rPr>
                <w:rFonts w:hint="eastAsia"/>
                <w:lang w:val="en-US" w:eastAsia="zh-CN"/>
              </w:rPr>
              <w:t>贰佰元整（￥200.00）</w:t>
            </w:r>
          </w:p>
        </w:tc>
        <w:tc>
          <w:tcPr>
            <w:tcW w:w="3533" w:type="dxa"/>
            <w:tcBorders>
              <w:top w:val="single" w:color="auto" w:sz="4" w:space="0"/>
              <w:bottom w:val="outset" w:color="auto" w:sz="6" w:space="0"/>
            </w:tcBorders>
            <w:noWrap w:val="0"/>
            <w:vAlign w:val="center"/>
          </w:tcPr>
          <w:p>
            <w:pPr>
              <w:rPr>
                <w:rFonts w:hint="eastAsia"/>
                <w:lang w:val="en-US" w:eastAsia="zh-CN"/>
              </w:rPr>
            </w:pPr>
            <w:r>
              <w:rPr>
                <w:rFonts w:hint="eastAsia"/>
                <w:lang w:val="en-US" w:eastAsia="zh-CN"/>
              </w:rPr>
              <w:t>新塔额交执运政简〔2025〕0051号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522A"/>
    <w:rsid w:val="023A5714"/>
    <w:rsid w:val="17173599"/>
    <w:rsid w:val="29924D42"/>
    <w:rsid w:val="429E51A3"/>
    <w:rsid w:val="4356522A"/>
    <w:rsid w:val="7200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543</Words>
  <Characters>644</Characters>
  <Lines>0</Lines>
  <Paragraphs>0</Paragraphs>
  <TotalTime>49</TotalTime>
  <ScaleCrop>false</ScaleCrop>
  <LinksUpToDate>false</LinksUpToDate>
  <CharactersWithSpaces>683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2025-05-12T08:57:00Z</dcterms:created>
  <dc:creator>hetui</dc:creator>
  <cp:lastModifiedBy>Administrator</cp:lastModifiedBy>
  <cp:lastPrinted>2025-06-18T06:02:00Z</cp:lastPrinted>
  <dcterms:modified xsi:type="dcterms:W3CDTF">2025-06-18T08:20:23Z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1EC0ACCEF2594AA59372A51F47E52D74_13</vt:lpwstr>
  </property>
  <property fmtid="{D5CDD505-2E9C-101B-9397-08002B2CF9AE}" pid="4" name="KSOTemplateDocerSaveRecord">
    <vt:lpwstr>eyJoZGlkIjoiYTNmMWM1NzBmNTcyMDM0MDY2M2JiM2E3YTZjNGJiMDgiLCJ1c2VySWQiOiI2NjI1OTQwMzQifQ==</vt:lpwstr>
  </property>
</Properties>
</file>