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临时身份证办理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根据新疆维吾尔自治区户口居民身份证管理工作规定（试行）第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二百一十一条</w:t>
      </w:r>
    </w:p>
    <w:p>
      <w:pPr>
        <w:numPr>
          <w:ilvl w:val="0"/>
          <w:numId w:val="0"/>
        </w:numPr>
        <w:jc w:val="both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二、办理材料：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户籍地派出所发放的《居民身份证领取凭证》。</w:t>
      </w:r>
    </w:p>
    <w:p>
      <w:pPr>
        <w:ind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现场办理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1个工作日</w:t>
      </w:r>
    </w:p>
    <w:p>
      <w:pPr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1个工作日</w:t>
      </w:r>
    </w:p>
    <w:p>
      <w:pPr>
        <w:pStyle w:val="2"/>
        <w:ind w:firstLine="562"/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1个工作日</w:t>
      </w:r>
    </w:p>
    <w:p>
      <w:pPr>
        <w:ind w:firstLine="281" w:firstLineChars="10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</w:p>
    <w:p>
      <w:pPr>
        <w:pStyle w:val="2"/>
        <w:ind w:firstLine="640"/>
      </w:pP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《公安部关于转发〈国家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发展和改革委员会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财政部关于居民身份证收费标准及有关问题的通知〉的通知》（公通字[2003]82号）；标准为10元/张。</w:t>
      </w:r>
    </w:p>
    <w:p>
      <w:pPr>
        <w:pStyle w:val="2"/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六、办事时间：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周一至周五 夏季 上午 10:00:00至14:00:00 下午 16:00:00至20:00:00 冬季 上午 10:00:00至14:00:00 下午 16:00:00至20:00:00双休日及国家法定节假日除外</w:t>
      </w: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hint="eastAsia" w:ascii="仿宋_GB2312" w:hAnsi="宋体" w:cs="宋体"/>
          <w:sz w:val="28"/>
          <w:szCs w:val="28"/>
        </w:rPr>
        <w:t>新疆维吾尔自治区 塔城地区额敏县额敏镇迎宾路社区益民路001号1楼公安局窗口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SourceHanSansCN" w:hAnsi="SourceHanSansCN" w:eastAsia="宋体" w:cs="宋体"/>
          <w:snapToGrid/>
          <w:color w:val="333333"/>
          <w:sz w:val="21"/>
          <w:szCs w:val="21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rFonts w:ascii="仿宋_GB2312" w:hAnsi="宋体" w:cs="宋体"/>
          <w:sz w:val="28"/>
          <w:szCs w:val="28"/>
        </w:rPr>
        <w:t>座机：0901-3340356</w:t>
      </w:r>
    </w:p>
    <w:p>
      <w:pPr>
        <w:ind w:firstLine="0" w:firstLineChars="0"/>
        <w:rPr>
          <w:b/>
          <w:bCs/>
          <w:sz w:val="28"/>
          <w:szCs w:val="21"/>
        </w:rPr>
      </w:pPr>
    </w:p>
    <w:p>
      <w:pPr>
        <w:ind w:firstLine="0" w:firstLineChars="0"/>
        <w:rPr>
          <w:b/>
          <w:bCs/>
          <w:sz w:val="28"/>
          <w:szCs w:val="21"/>
        </w:rPr>
      </w:pPr>
    </w:p>
    <w:p>
      <w:pPr>
        <w:ind w:firstLine="0" w:firstLineChars="0"/>
        <w:rPr>
          <w:b/>
          <w:bCs/>
          <w:sz w:val="28"/>
          <w:szCs w:val="18"/>
        </w:rPr>
      </w:pP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b/>
          <w:bCs/>
          <w:sz w:val="28"/>
          <w:szCs w:val="18"/>
        </w:rPr>
      </w:pPr>
      <w:r>
        <w:rPr>
          <w:rFonts w:ascii="仿宋_GB2312" w:hAnsi="宋体" w:cs="宋体"/>
          <w:sz w:val="28"/>
          <w:szCs w:val="28"/>
        </w:rPr>
        <w:t>电话投诉方式：0901-3348444，0901-12345，现场投诉方式(额敏县文化路027公安局），网上投诉方式｛www.zwfw.xinjiang.gov.cn/｝</w:t>
      </w:r>
    </w:p>
    <w:p>
      <w:pPr>
        <w:ind w:firstLine="0" w:firstLineChars="0"/>
        <w:rPr>
          <w:b/>
          <w:bCs/>
          <w:sz w:val="28"/>
          <w:szCs w:val="18"/>
        </w:rPr>
      </w:pPr>
    </w:p>
    <w:p>
      <w:pPr>
        <w:pageBreakBefore w:val="0"/>
        <w:widowControl/>
        <w:wordWrap/>
        <w:overflowPunct/>
        <w:topLinePunct w:val="0"/>
        <w:bidi w:val="0"/>
        <w:spacing w:line="360" w:lineRule="auto"/>
        <w:ind w:firstLine="0" w:firstLineChars="0"/>
        <w:rPr>
          <w:rFonts w:hint="eastAsia" w:eastAsia="仿宋_GB2312"/>
          <w:b/>
          <w:bCs/>
          <w:sz w:val="28"/>
          <w:szCs w:val="18"/>
          <w:lang w:eastAsia="zh-CN"/>
        </w:rPr>
      </w:pPr>
      <w:r>
        <w:rPr>
          <w:rFonts w:hint="eastAsia"/>
          <w:b/>
          <w:bCs/>
          <w:sz w:val="28"/>
          <w:szCs w:val="18"/>
        </w:rPr>
        <w:t>十、办理流程</w:t>
      </w:r>
      <w:r>
        <w:rPr>
          <w:rFonts w:hint="eastAsia"/>
          <w:b/>
          <w:bCs/>
          <w:sz w:val="28"/>
          <w:szCs w:val="18"/>
          <w:lang w:val="en-US" w:eastAsia="zh-CN"/>
        </w:rPr>
        <w:t>:</w:t>
      </w:r>
      <w:r>
        <w:rPr>
          <w:rFonts w:hint="eastAsia"/>
          <w:b w:val="0"/>
          <w:bCs w:val="0"/>
          <w:sz w:val="28"/>
          <w:szCs w:val="18"/>
          <w:lang w:eastAsia="zh-CN"/>
        </w:rPr>
        <w:t>（</w:t>
      </w:r>
      <w:r>
        <w:rPr>
          <w:rFonts w:hint="eastAsia"/>
          <w:b w:val="0"/>
          <w:bCs w:val="0"/>
          <w:sz w:val="28"/>
          <w:szCs w:val="1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18"/>
          <w:lang w:eastAsia="zh-CN"/>
        </w:rPr>
        <w:t>）当事人提出申请（</w:t>
      </w:r>
      <w:r>
        <w:rPr>
          <w:rFonts w:hint="eastAsia"/>
          <w:b w:val="0"/>
          <w:bCs w:val="0"/>
          <w:sz w:val="28"/>
          <w:szCs w:val="1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18"/>
          <w:lang w:eastAsia="zh-CN"/>
        </w:rPr>
        <w:t>）核实（</w:t>
      </w:r>
      <w:r>
        <w:rPr>
          <w:rFonts w:hint="eastAsia"/>
          <w:b w:val="0"/>
          <w:bCs w:val="0"/>
          <w:sz w:val="28"/>
          <w:szCs w:val="1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18"/>
          <w:lang w:eastAsia="zh-CN"/>
        </w:rPr>
        <w:t>）受理（</w:t>
      </w:r>
      <w:r>
        <w:rPr>
          <w:rFonts w:hint="eastAsia"/>
          <w:b w:val="0"/>
          <w:bCs w:val="0"/>
          <w:sz w:val="28"/>
          <w:szCs w:val="1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18"/>
          <w:lang w:eastAsia="zh-CN"/>
        </w:rPr>
        <w:t>）送达</w:t>
      </w:r>
    </w:p>
    <w:p>
      <w:pPr>
        <w:ind w:firstLine="0" w:firstLineChars="0"/>
        <w:rPr>
          <w:rFonts w:hint="eastAsia" w:eastAsia="仿宋_GB2312"/>
          <w:b/>
          <w:bCs/>
          <w:sz w:val="28"/>
          <w:szCs w:val="18"/>
          <w:lang w:val="en-US" w:eastAsia="zh-CN"/>
        </w:rPr>
      </w:pP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0" w:firstLineChars="0"/>
      </w:pPr>
    </w:p>
    <w:bookmarkEnd w:id="0"/>
    <w:sectPr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0398B2-1FEB-4371-A1FE-7EBA5CE4A2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8E3221-827D-4B98-AA0B-1E174BEE3F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61D671-4D1C-4716-9554-9DFEA4B0196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AD15D6AE-B1AC-41F3-BECC-7A77C7F4DDEA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DD0F1B70-71B2-4E92-A1C5-2F9961AA860A}"/>
  </w:font>
  <w:font w:name="SourceHanSansC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AB7970"/>
    <w:rsid w:val="00E901A2"/>
    <w:rsid w:val="01610698"/>
    <w:rsid w:val="01902A0A"/>
    <w:rsid w:val="036A76D5"/>
    <w:rsid w:val="037B7501"/>
    <w:rsid w:val="042C1A95"/>
    <w:rsid w:val="04C0668E"/>
    <w:rsid w:val="04FF3EA7"/>
    <w:rsid w:val="06731FD5"/>
    <w:rsid w:val="06A52F92"/>
    <w:rsid w:val="06EA5F78"/>
    <w:rsid w:val="071321F1"/>
    <w:rsid w:val="09047DDC"/>
    <w:rsid w:val="09771A17"/>
    <w:rsid w:val="0A9548E2"/>
    <w:rsid w:val="0B037976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6391F72"/>
    <w:rsid w:val="18674730"/>
    <w:rsid w:val="19502023"/>
    <w:rsid w:val="195B4077"/>
    <w:rsid w:val="1A377862"/>
    <w:rsid w:val="1A7002BF"/>
    <w:rsid w:val="1A955637"/>
    <w:rsid w:val="1B474B4B"/>
    <w:rsid w:val="1B743DF1"/>
    <w:rsid w:val="1CE036FF"/>
    <w:rsid w:val="1EF7277C"/>
    <w:rsid w:val="1F4B62CC"/>
    <w:rsid w:val="211362E9"/>
    <w:rsid w:val="21701DE4"/>
    <w:rsid w:val="21950B12"/>
    <w:rsid w:val="22711EE4"/>
    <w:rsid w:val="22F12A2D"/>
    <w:rsid w:val="24CD03D6"/>
    <w:rsid w:val="29EC728B"/>
    <w:rsid w:val="2A5F6911"/>
    <w:rsid w:val="2B1225D2"/>
    <w:rsid w:val="2CFF45C1"/>
    <w:rsid w:val="2DEA2363"/>
    <w:rsid w:val="2EAB1AC3"/>
    <w:rsid w:val="2F8C0789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B632B7A"/>
    <w:rsid w:val="4BFC4715"/>
    <w:rsid w:val="532077A8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Body Text First Indent"/>
    <w:basedOn w:val="6"/>
    <w:qFormat/>
    <w:uiPriority w:val="0"/>
    <w:pPr>
      <w:ind w:firstLineChars="100"/>
    </w:pPr>
  </w:style>
  <w:style w:type="character" w:customStyle="1" w:styleId="11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字符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5</TotalTime>
  <ScaleCrop>false</ScaleCrop>
  <LinksUpToDate>false</LinksUpToDate>
  <CharactersWithSpaces>207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2023-09-11T09:03:36Z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