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EAB1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额敏县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交通运输局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bidi="ar"/>
        </w:rPr>
        <w:t>行政许可事项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办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理结果公示（第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十一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批）</w:t>
      </w:r>
    </w:p>
    <w:tbl>
      <w:tblPr>
        <w:tblStyle w:val="2"/>
        <w:tblpPr w:leftFromText="180" w:rightFromText="180" w:vertAnchor="page" w:horzAnchor="page" w:tblpX="865" w:tblpY="2318"/>
        <w:tblOverlap w:val="never"/>
        <w:tblW w:w="1452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5"/>
        <w:gridCol w:w="1500"/>
        <w:gridCol w:w="2016"/>
        <w:gridCol w:w="1200"/>
        <w:gridCol w:w="1200"/>
        <w:gridCol w:w="902"/>
        <w:gridCol w:w="1704"/>
        <w:gridCol w:w="1705"/>
        <w:gridCol w:w="1882"/>
        <w:gridCol w:w="1050"/>
        <w:gridCol w:w="775"/>
      </w:tblGrid>
      <w:tr w14:paraId="0145CF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A08F2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4831A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行政许可决定书文号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AF126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A650F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行政相对人名称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6D10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D2C75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法定代表人姓名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DDF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许可生效日期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A6B2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有效期截止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日期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23A0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许可机关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F96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当前状态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8FC7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2B12F7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D146E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C49BE5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道路客运经营行政许可决定书新塔额交客决字</w:t>
            </w:r>
          </w:p>
          <w:p w14:paraId="28C21205">
            <w:pPr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[2026]第001号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4ACCB6"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县内包车客运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EDFA9A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新疆也迷里旅游客运有限责任公司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79D9F0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91654221MAKC02BT7Y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8DCFA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崔新亭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DC1D5"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2026年9月4日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E239E"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2030年9月3日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C9099"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额敏县交通运输局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1A4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营业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9FDF8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新增经营范围</w:t>
            </w:r>
          </w:p>
        </w:tc>
      </w:tr>
    </w:tbl>
    <w:p w14:paraId="5F7081E7">
      <w:pPr>
        <w:jc w:val="both"/>
        <w:rPr>
          <w:rFonts w:hint="default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3B10E0A6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287A24EF">
      <w:pPr>
        <w:bidi w:val="0"/>
        <w:rPr>
          <w:rFonts w:hint="default"/>
          <w:lang w:val="en-US" w:eastAsia="zh-CN"/>
        </w:rPr>
      </w:pPr>
    </w:p>
    <w:p w14:paraId="18321F80">
      <w:pPr>
        <w:bidi w:val="0"/>
        <w:rPr>
          <w:rFonts w:hint="default"/>
          <w:lang w:val="en-US" w:eastAsia="zh-CN"/>
        </w:rPr>
      </w:pPr>
    </w:p>
    <w:p w14:paraId="1EB9518F">
      <w:pPr>
        <w:bidi w:val="0"/>
        <w:rPr>
          <w:rFonts w:hint="default"/>
          <w:lang w:val="en-US" w:eastAsia="zh-CN"/>
        </w:rPr>
      </w:pPr>
    </w:p>
    <w:p w14:paraId="07826CDA">
      <w:pPr>
        <w:bidi w:val="0"/>
        <w:rPr>
          <w:rFonts w:hint="default"/>
          <w:lang w:val="en-US" w:eastAsia="zh-CN"/>
        </w:rPr>
      </w:pPr>
    </w:p>
    <w:p w14:paraId="007CD59E">
      <w:pPr>
        <w:bidi w:val="0"/>
        <w:rPr>
          <w:rFonts w:hint="default"/>
          <w:lang w:val="en-US" w:eastAsia="zh-CN"/>
        </w:rPr>
      </w:pPr>
    </w:p>
    <w:p w14:paraId="699A1355">
      <w:pPr>
        <w:bidi w:val="0"/>
        <w:rPr>
          <w:rFonts w:hint="default"/>
          <w:lang w:val="en-US" w:eastAsia="zh-CN"/>
        </w:rPr>
      </w:pPr>
    </w:p>
    <w:p w14:paraId="6FFFAD9F">
      <w:pPr>
        <w:bidi w:val="0"/>
        <w:rPr>
          <w:rFonts w:hint="default"/>
          <w:lang w:val="en-US" w:eastAsia="zh-CN"/>
        </w:rPr>
      </w:pPr>
    </w:p>
    <w:p w14:paraId="1CF49811">
      <w:pPr>
        <w:bidi w:val="0"/>
        <w:rPr>
          <w:rFonts w:hint="default"/>
          <w:lang w:val="en-US" w:eastAsia="zh-CN"/>
        </w:rPr>
      </w:pPr>
    </w:p>
    <w:p w14:paraId="03CFB00A">
      <w:pPr>
        <w:bidi w:val="0"/>
        <w:rPr>
          <w:rFonts w:hint="default"/>
          <w:lang w:val="en-US" w:eastAsia="zh-CN"/>
        </w:rPr>
      </w:pPr>
    </w:p>
    <w:p w14:paraId="53B0D58F">
      <w:pPr>
        <w:bidi w:val="0"/>
        <w:rPr>
          <w:rFonts w:hint="default"/>
          <w:lang w:val="en-US" w:eastAsia="zh-CN"/>
        </w:rPr>
      </w:pPr>
    </w:p>
    <w:p w14:paraId="2D6FE88F">
      <w:pPr>
        <w:bidi w:val="0"/>
        <w:rPr>
          <w:rFonts w:hint="default"/>
          <w:lang w:val="en-US" w:eastAsia="zh-CN"/>
        </w:rPr>
      </w:pPr>
    </w:p>
    <w:p w14:paraId="5CA4A9BC">
      <w:pPr>
        <w:bidi w:val="0"/>
        <w:rPr>
          <w:rFonts w:hint="default"/>
          <w:lang w:val="en-US" w:eastAsia="zh-CN"/>
        </w:rPr>
      </w:pPr>
    </w:p>
    <w:p w14:paraId="7D088ED6">
      <w:pPr>
        <w:bidi w:val="0"/>
        <w:rPr>
          <w:rFonts w:hint="default"/>
          <w:lang w:val="en-US" w:eastAsia="zh-CN"/>
        </w:rPr>
      </w:pPr>
    </w:p>
    <w:p w14:paraId="088B1B55">
      <w:pPr>
        <w:bidi w:val="0"/>
        <w:rPr>
          <w:rFonts w:hint="default"/>
          <w:lang w:val="en-US" w:eastAsia="zh-CN"/>
        </w:rPr>
      </w:pPr>
    </w:p>
    <w:bookmarkEnd w:id="0"/>
    <w:p w14:paraId="7A67AD2F">
      <w:pPr>
        <w:bidi w:val="0"/>
        <w:rPr>
          <w:rFonts w:hint="default"/>
          <w:lang w:val="en-US" w:eastAsia="zh-CN"/>
        </w:rPr>
      </w:pPr>
    </w:p>
    <w:p w14:paraId="1BF33983">
      <w:pPr>
        <w:tabs>
          <w:tab w:val="left" w:pos="615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C93BD48C-97F2-46E9-B84D-41EC3677ABC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362FABB-5779-42D3-9019-9FCD5B252E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25AF881-9AB1-4311-B99E-AC08BBCD85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E9C100B"/>
    <w:rsid w:val="054A7FBB"/>
    <w:rsid w:val="06C37118"/>
    <w:rsid w:val="0C93119B"/>
    <w:rsid w:val="1B2049A7"/>
    <w:rsid w:val="29A12C84"/>
    <w:rsid w:val="2C6C546F"/>
    <w:rsid w:val="39DA77C3"/>
    <w:rsid w:val="4241040B"/>
    <w:rsid w:val="4E9C100B"/>
    <w:rsid w:val="5B5630BD"/>
    <w:rsid w:val="5C6A2B81"/>
    <w:rsid w:val="60DB0BA9"/>
    <w:rsid w:val="62B43B8E"/>
    <w:rsid w:val="7E4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221</Characters>
  <Lines>0</Lines>
  <Paragraphs>0</Paragraphs>
  <TotalTime>24</TotalTime>
  <ScaleCrop>false</ScaleCrop>
  <LinksUpToDate>false</LinksUpToDate>
  <CharactersWithSpaces>221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2024-04-22T10:26:00Z</dcterms:created>
  <dc:creator>Administrator</dc:creator>
  <cp:lastModifiedBy>幸福的猪</cp:lastModifiedBy>
  <cp:lastPrinted>2026-06-25T03:30:00Z</cp:lastPrinted>
  <dcterms:modified xsi:type="dcterms:W3CDTF">2026-09-04T11:53:43Z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D38CF14C7CEF41F2A89CF3F02C425EE4_13</vt:lpwstr>
  </property>
  <property fmtid="{D5CDD505-2E9C-101B-9397-08002B2CF9AE}" pid="4" name="KSOTemplateDocerSaveRecord">
    <vt:lpwstr>eyJoZGlkIjoiOGZjZDhiOGZiM2Q3NTUwNzYwNDEyMmI4ZTBiYjBkNDEiLCJ1c2VySWQiOiIyODg0MjgxMTkifQ==</vt:lpwstr>
  </property>
</Properties>
</file>