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额敏县202</w:t>
      </w:r>
      <w:bookmarkStart w:id="0" w:name="_GoBack"/>
      <w:bookmarkEnd w:id="0"/>
      <w:r>
        <w:rPr>
          <w:rFonts w:hint="eastAsia"/>
          <w:vertAlign w:val="baseline"/>
          <w:lang w:val="en-US" w:eastAsia="zh-CN"/>
        </w:rPr>
        <w:t>6年度确认官方兽医资格人员名单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/>
          <w:vertAlign w:val="baseline"/>
          <w:lang w:val="en-US" w:eastAsia="zh-CN"/>
        </w:rPr>
      </w:pPr>
    </w:p>
    <w:tbl>
      <w:tblPr>
        <w:tblStyle w:val="3"/>
        <w:tblW w:w="90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7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俞德水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武玉洁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哈德力别克·阿尼瓦尔别克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古丽扎尔·阿布维力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7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加娜提·阿布德热西提</w:t>
            </w:r>
          </w:p>
        </w:tc>
      </w:tr>
    </w:tbl>
    <w:p/>
    <w:sectPr>
      <w:pgSz w:w="11905" w:h="16840"/>
      <w:pgMar w:top="2098" w:right="1474" w:bottom="1984" w:left="1587" w:header="851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B437C"/>
    <w:rsid w:val="291864A8"/>
    <w:rsid w:val="41C5374A"/>
    <w:rsid w:val="46153E72"/>
    <w:rsid w:val="54BB437C"/>
    <w:rsid w:val="61543028"/>
    <w:rsid w:val="7ED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W</dc:creator>
  <cp:lastModifiedBy>Administrator</cp:lastModifiedBy>
  <dcterms:modified xsi:type="dcterms:W3CDTF">2026-08-06T09:10:40Z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C14E03D089414337BCDE73AB57316B39_11</vt:lpwstr>
  </property>
  <property fmtid="{D5CDD505-2E9C-101B-9397-08002B2CF9AE}" pid="4" name="KSOTemplateDocerSaveRecord">
    <vt:lpwstr>eyJoZGlkIjoiMzhmMTU1OTUxYmI4MmVjY2IzMzYwZGM1MjVmYzUzMTMiLCJ1c2VySWQiOiI2NTU0ODE4OTIifQ==</vt:lpwstr>
  </property>
</Properties>
</file>