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品为米面及其制品（自制）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 xml:space="preserve"> GB 2762-2022《食品安全国家标准 食品中污染物限量》，GB 2760-2024《食品安全国家标准 食品添加剂使用标准》等标准及产品明示标准和指标的要求。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  <w:highlight w:val="none"/>
        </w:rPr>
        <w:t>山梨酸及</w:t>
      </w:r>
      <w:bookmarkStart w:id="0" w:name="_GoBack"/>
      <w:bookmarkEnd w:id="0"/>
      <w:r>
        <w:rPr>
          <w:rFonts w:hint="eastAsia" w:eastAsia="仿宋"/>
          <w:highlight w:val="none"/>
        </w:rPr>
        <w:t>其钾盐</w:t>
      </w:r>
      <w:r>
        <w:rPr>
          <w:rFonts w:hint="eastAsia" w:eastAsia="仿宋"/>
          <w:highlight w:val="none"/>
          <w:lang w:eastAsia="zh-CN"/>
        </w:rPr>
        <w:t>（</w:t>
      </w:r>
      <w:r>
        <w:rPr>
          <w:rFonts w:hint="eastAsia" w:eastAsia="仿宋"/>
          <w:highlight w:val="none"/>
        </w:rPr>
        <w:t>以山梨酸计</w:t>
      </w:r>
      <w:r>
        <w:rPr>
          <w:rFonts w:hint="eastAsia" w:eastAsia="仿宋"/>
          <w:highlight w:val="none"/>
          <w:lang w:eastAsia="zh-CN"/>
        </w:rPr>
        <w:t>）、苯甲酸及其钠盐（以苯甲酸计）、</w:t>
      </w:r>
      <w:r>
        <w:rPr>
          <w:rFonts w:hint="eastAsia" w:eastAsia="仿宋"/>
          <w:highlight w:val="none"/>
        </w:rPr>
        <w:t>脱氢乙酸及其钠盐（以脱氢乙酸计）</w:t>
      </w:r>
      <w:r>
        <w:rPr>
          <w:rFonts w:hint="eastAsia" w:eastAsia="仿宋"/>
          <w:highlight w:val="none"/>
          <w:lang w:eastAsia="zh-CN"/>
        </w:rPr>
        <w:t>、铅（以Pb计）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等</w:t>
      </w:r>
      <w:r>
        <w:rPr>
          <w:rFonts w:eastAsia="仿宋"/>
          <w:highlight w:val="none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1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15034"/>
    <w:rsid w:val="42301284"/>
    <w:rsid w:val="79F1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2025-12-11T08:54:00Z</dcterms:created>
  <dc:creator>Administrator</dc:creator>
  <cp:lastModifiedBy>Administrator</cp:lastModifiedBy>
  <dcterms:modified xsi:type="dcterms:W3CDTF">2025-12-11T08:55:27Z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