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附件2：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</w:rPr>
        <w:t>项目支出绩效自评报告</w:t>
      </w:r>
      <w:bookmarkStart w:id="0" w:name="_GoBack"/>
      <w:bookmarkEnd w:id="0"/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（   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2022</w:t>
      </w:r>
      <w:r>
        <w:rPr>
          <w:rFonts w:hint="eastAsia" w:hAnsi="宋体" w:eastAsia="仿宋_GB2312" w:cs="宋体"/>
          <w:kern w:val="0"/>
          <w:sz w:val="36"/>
          <w:szCs w:val="36"/>
        </w:rPr>
        <w:t xml:space="preserve">  年度）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   </w:t>
      </w:r>
    </w:p>
    <w:p>
      <w:pPr>
        <w:spacing w:line="700" w:lineRule="exact"/>
        <w:ind w:firstLine="900" w:firstLineChars="250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项目名称：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2022年经建股化债项目</w:t>
      </w:r>
    </w:p>
    <w:p>
      <w:pPr>
        <w:spacing w:line="540" w:lineRule="exact"/>
        <w:ind w:firstLine="567"/>
        <w:rPr>
          <w:rFonts w:ascii="楷体" w:hAnsi="楷体" w:eastAsia="楷体"/>
          <w:b/>
          <w:bCs/>
          <w:spacing w:val="-4"/>
          <w:sz w:val="32"/>
          <w:szCs w:val="32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实施单位（公章）：</w:t>
      </w:r>
      <w:r>
        <w:rPr>
          <w:rStyle w:val="18"/>
          <w:rFonts w:hint="eastAsia" w:ascii="楷体" w:hAnsi="楷体" w:eastAsia="楷体"/>
          <w:spacing w:val="-4"/>
          <w:sz w:val="28"/>
          <w:szCs w:val="28"/>
        </w:rPr>
        <w:t>额敏（兵地、辽阳）工业园区管理委员会</w:t>
      </w:r>
    </w:p>
    <w:p>
      <w:pPr>
        <w:spacing w:line="540" w:lineRule="exact"/>
        <w:ind w:firstLine="900" w:firstLineChars="250"/>
        <w:rPr>
          <w:rFonts w:ascii="楷体" w:hAnsi="楷体" w:eastAsia="楷体"/>
          <w:b/>
          <w:bCs/>
          <w:spacing w:val="-4"/>
          <w:sz w:val="28"/>
          <w:szCs w:val="28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主管部门（公章）：</w:t>
      </w:r>
      <w:r>
        <w:rPr>
          <w:rStyle w:val="18"/>
          <w:rFonts w:hint="eastAsia" w:ascii="楷体" w:hAnsi="楷体" w:eastAsia="楷体"/>
          <w:spacing w:val="-4"/>
          <w:sz w:val="28"/>
          <w:szCs w:val="28"/>
        </w:rPr>
        <w:t>额敏（兵地、辽阳）工业园区管理委员会</w:t>
      </w:r>
    </w:p>
    <w:p>
      <w:pPr>
        <w:spacing w:line="540" w:lineRule="exact"/>
        <w:ind w:firstLine="900" w:firstLineChars="250"/>
        <w:rPr>
          <w:rFonts w:ascii="楷体" w:hAnsi="楷体" w:eastAsia="楷体"/>
          <w:b/>
          <w:bCs/>
          <w:spacing w:val="-4"/>
          <w:sz w:val="32"/>
          <w:szCs w:val="32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项目负责人（签章）：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王宏</w:t>
      </w:r>
    </w:p>
    <w:p>
      <w:pPr>
        <w:spacing w:line="540" w:lineRule="exact"/>
        <w:ind w:left="273"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填报时间：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2023年02月20日</w:t>
      </w:r>
    </w:p>
    <w:p>
      <w:pPr>
        <w:spacing w:line="700" w:lineRule="exact"/>
        <w:ind w:firstLine="708" w:firstLineChars="236"/>
        <w:jc w:val="lef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一、基本情况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（一）项目概况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（二）项目绩效目标</w:t>
      </w:r>
    </w:p>
    <w:p>
      <w:pPr>
        <w:spacing w:line="540" w:lineRule="exact"/>
        <w:ind w:firstLine="567"/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二、绩效评价工作开展情况</w:t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（一）绩效评价目的、对象和范围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（二）绩效评价原则、评价指标体系、评价方法、评价标准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</w:p>
    <w:p>
      <w:pPr>
        <w:spacing w:line="540" w:lineRule="exact"/>
        <w:ind w:firstLine="567" w:firstLineChars="181"/>
        <w:rPr>
          <w:rStyle w:val="18"/>
          <w:rFonts w:hint="eastAsia"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（三）绩效评价工作过程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三、综合评价情况及评价结论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8"/>
          <w:rFonts w:ascii="黑体" w:hAnsi="黑体" w:eastAsia="黑体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四、绩效评价指标分析</w:t>
      </w:r>
      <w:r>
        <w:rPr>
          <w:rStyle w:val="18"/>
          <w:rFonts w:hint="eastAsia" w:ascii="黑体" w:hAnsi="黑体" w:eastAsia="黑体"/>
        </w:rPr>
        <w:t xml:space="preserve"> 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项目决策情况</w:t>
      </w:r>
    </w:p>
    <w:p>
      <w:pPr>
        <w:tabs>
          <w:tab w:val="center" w:pos="4295"/>
        </w:tabs>
        <w:spacing w:line="540" w:lineRule="exact"/>
        <w:ind w:firstLine="567"/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  <w:lang w:eastAsia="zh-CN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  <w:lang w:eastAsia="zh-CN"/>
        </w:rPr>
        <w:tab/>
      </w:r>
    </w:p>
    <w:p>
      <w:pPr>
        <w:spacing w:line="540" w:lineRule="exact"/>
        <w:ind w:firstLine="567" w:firstLineChars="181"/>
        <w:rPr>
          <w:rStyle w:val="18"/>
          <w:rFonts w:hint="eastAsia"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</w:t>
      </w:r>
      <w:r>
        <w:rPr>
          <w:rFonts w:hint="eastAsia" w:ascii="楷体" w:hAnsi="楷体" w:eastAsia="楷体"/>
          <w:b/>
          <w:spacing w:val="-4"/>
          <w:sz w:val="32"/>
          <w:szCs w:val="32"/>
          <w:lang w:val="en-US" w:eastAsia="zh-CN"/>
        </w:rPr>
        <w:t>二</w:t>
      </w:r>
      <w:r>
        <w:rPr>
          <w:rFonts w:hint="eastAsia" w:ascii="楷体" w:hAnsi="楷体" w:eastAsia="楷体"/>
          <w:b/>
          <w:spacing w:val="-4"/>
          <w:sz w:val="32"/>
          <w:szCs w:val="32"/>
        </w:rPr>
        <w:t>）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项目过程情况</w:t>
      </w:r>
    </w:p>
    <w:p>
      <w:pPr>
        <w:spacing w:line="540" w:lineRule="exact"/>
        <w:ind w:firstLine="567"/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</w:pP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</w:t>
      </w:r>
      <w:r>
        <w:rPr>
          <w:rFonts w:hint="eastAsia" w:ascii="楷体" w:hAnsi="楷体" w:eastAsia="楷体"/>
          <w:b/>
          <w:spacing w:val="-4"/>
          <w:sz w:val="32"/>
          <w:szCs w:val="32"/>
          <w:lang w:val="en-US" w:eastAsia="zh-CN"/>
        </w:rPr>
        <w:t>三</w:t>
      </w:r>
      <w:r>
        <w:rPr>
          <w:rFonts w:hint="eastAsia" w:ascii="楷体" w:hAnsi="楷体" w:eastAsia="楷体"/>
          <w:b/>
          <w:spacing w:val="-4"/>
          <w:sz w:val="32"/>
          <w:szCs w:val="32"/>
        </w:rPr>
        <w:t>）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项目产出情况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</w:t>
      </w:r>
      <w:r>
        <w:rPr>
          <w:rFonts w:hint="eastAsia" w:ascii="楷体" w:hAnsi="楷体" w:eastAsia="楷体"/>
          <w:b/>
          <w:spacing w:val="-4"/>
          <w:sz w:val="32"/>
          <w:szCs w:val="32"/>
          <w:lang w:val="en-US" w:eastAsia="zh-CN"/>
        </w:rPr>
        <w:t>四</w:t>
      </w:r>
      <w:r>
        <w:rPr>
          <w:rFonts w:hint="eastAsia" w:ascii="楷体" w:hAnsi="楷体" w:eastAsia="楷体"/>
          <w:b/>
          <w:spacing w:val="-4"/>
          <w:sz w:val="32"/>
          <w:szCs w:val="32"/>
        </w:rPr>
        <w:t>）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项目效益情况</w:t>
      </w:r>
    </w:p>
    <w:p>
      <w:pPr>
        <w:spacing w:line="540" w:lineRule="exact"/>
        <w:ind w:firstLine="567"/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hint="eastAsia" w:ascii="楷体" w:hAnsi="楷体" w:eastAsia="楷体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五、预算执行进度与绩效指标偏差</w:t>
      </w:r>
    </w:p>
    <w:p>
      <w:pPr>
        <w:spacing w:line="540" w:lineRule="exact"/>
        <w:ind w:firstLine="567"/>
        <w:rPr>
          <w:rStyle w:val="18"/>
          <w:rFonts w:hint="eastAsia" w:ascii="楷体" w:hAnsi="楷体" w:eastAsia="楷体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六、主要经验及做法、存在的问题及原因分析</w:t>
      </w:r>
    </w:p>
    <w:p>
      <w:pPr>
        <w:spacing w:line="540" w:lineRule="exact"/>
        <w:ind w:firstLine="567"/>
        <w:rPr>
          <w:rFonts w:ascii="仿宋_GB2312" w:eastAsia="仿宋_GB2312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  <w:lang w:val="en-US" w:eastAsia="zh-CN"/>
        </w:rPr>
        <w:t>七</w:t>
      </w: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、有关建议</w:t>
      </w:r>
    </w:p>
    <w:p>
      <w:pPr>
        <w:spacing w:line="540" w:lineRule="exact"/>
        <w:ind w:firstLine="567"/>
        <w:rPr>
          <w:rStyle w:val="18"/>
          <w:rFonts w:hint="eastAsia" w:ascii="楷体" w:hAnsi="楷体" w:eastAsia="楷体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  <w:lang w:val="en-US" w:eastAsia="zh-CN"/>
        </w:rPr>
        <w:t>八</w:t>
      </w: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、其他需要说明的问题</w:t>
      </w:r>
    </w:p>
    <w:p>
      <w:pPr>
        <w:spacing w:line="540" w:lineRule="exact"/>
        <w:ind w:firstLine="567"/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sectPr>
      <w:footerReference r:id="rId3" w:type="default"/>
      <w:pgSz w:w="11906" w:h="16838"/>
      <w:pgMar w:top="1440" w:right="1558" w:bottom="1440" w:left="175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22003363"/>
      <w:docPartObj>
        <w:docPartGallery w:val="autotext"/>
      </w:docPartObj>
    </w:sdtPr>
    <w:sdtContent>
      <w:p>
        <w:pPr>
          <w:pStyle w:val="1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>
    <w:pPr>
      <w:pStyle w:val="1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6457"/>
    <w:rsid w:val="00056465"/>
    <w:rsid w:val="00102DFF"/>
    <w:rsid w:val="00121AE4"/>
    <w:rsid w:val="00146AAD"/>
    <w:rsid w:val="001B3A40"/>
    <w:rsid w:val="00291BC0"/>
    <w:rsid w:val="00311DBE"/>
    <w:rsid w:val="004366A8"/>
    <w:rsid w:val="00502BA7"/>
    <w:rsid w:val="005162F1"/>
    <w:rsid w:val="00535153"/>
    <w:rsid w:val="00554F82"/>
    <w:rsid w:val="0056390D"/>
    <w:rsid w:val="005719B0"/>
    <w:rsid w:val="005D10D6"/>
    <w:rsid w:val="00855E3A"/>
    <w:rsid w:val="0091457F"/>
    <w:rsid w:val="00922CB9"/>
    <w:rsid w:val="009E5CD9"/>
    <w:rsid w:val="00A26421"/>
    <w:rsid w:val="00A34588"/>
    <w:rsid w:val="00A4293B"/>
    <w:rsid w:val="00A67D50"/>
    <w:rsid w:val="00A8691A"/>
    <w:rsid w:val="00AC1946"/>
    <w:rsid w:val="00B40063"/>
    <w:rsid w:val="00B41F61"/>
    <w:rsid w:val="00BA46E6"/>
    <w:rsid w:val="00C56C72"/>
    <w:rsid w:val="00CA6457"/>
    <w:rsid w:val="00CE2FD9"/>
    <w:rsid w:val="00D17F2E"/>
    <w:rsid w:val="00D30354"/>
    <w:rsid w:val="00DF42A0"/>
    <w:rsid w:val="00E30E91"/>
    <w:rsid w:val="00E769FE"/>
    <w:rsid w:val="00EA2CBE"/>
    <w:rsid w:val="00F32FEE"/>
    <w:rsid w:val="00FB10BB"/>
    <w:rsid w:val="0856517C"/>
    <w:rsid w:val="0BFB189F"/>
    <w:rsid w:val="11BD75F7"/>
    <w:rsid w:val="13BE561A"/>
    <w:rsid w:val="14173A64"/>
    <w:rsid w:val="15392994"/>
    <w:rsid w:val="18FE139B"/>
    <w:rsid w:val="3029612C"/>
    <w:rsid w:val="32A221C5"/>
    <w:rsid w:val="33F20F2A"/>
    <w:rsid w:val="34C44675"/>
    <w:rsid w:val="3B5B5607"/>
    <w:rsid w:val="3CE21B3C"/>
    <w:rsid w:val="4D2606A1"/>
    <w:rsid w:val="51830480"/>
    <w:rsid w:val="53A616BE"/>
    <w:rsid w:val="54662BFB"/>
    <w:rsid w:val="62051CA5"/>
    <w:rsid w:val="6C3A69EF"/>
    <w:rsid w:val="7DB12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0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1"/>
    <w:semiHidden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2"/>
    <w:semiHidden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3"/>
    <w:semiHidden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4"/>
    <w:semiHidden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5"/>
    <w:semiHidden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6"/>
    <w:semiHidden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9">
    <w:name w:val="heading 8"/>
    <w:basedOn w:val="1"/>
    <w:next w:val="1"/>
    <w:link w:val="27"/>
    <w:semiHidden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0">
    <w:name w:val="heading 9"/>
    <w:basedOn w:val="1"/>
    <w:next w:val="1"/>
    <w:link w:val="28"/>
    <w:semiHidden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45"/>
    <w:semiHidden/>
    <w:unhideWhenUsed/>
    <w:uiPriority w:val="99"/>
    <w:rPr>
      <w:sz w:val="18"/>
      <w:szCs w:val="18"/>
    </w:rPr>
  </w:style>
  <w:style w:type="paragraph" w:styleId="12">
    <w:name w:val="footer"/>
    <w:basedOn w:val="1"/>
    <w:link w:val="44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3">
    <w:name w:val="header"/>
    <w:basedOn w:val="1"/>
    <w:link w:val="43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4">
    <w:name w:val="Subtitle"/>
    <w:basedOn w:val="1"/>
    <w:next w:val="1"/>
    <w:link w:val="30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5">
    <w:name w:val="Title"/>
    <w:basedOn w:val="1"/>
    <w:next w:val="1"/>
    <w:link w:val="29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18">
    <w:name w:val="Strong"/>
    <w:basedOn w:val="17"/>
    <w:qFormat/>
    <w:uiPriority w:val="0"/>
    <w:rPr>
      <w:b/>
      <w:bCs/>
    </w:rPr>
  </w:style>
  <w:style w:type="character" w:styleId="19">
    <w:name w:val="Emphasis"/>
    <w:basedOn w:val="17"/>
    <w:qFormat/>
    <w:uiPriority w:val="20"/>
    <w:rPr>
      <w:rFonts w:asciiTheme="minorHAnsi" w:hAnsiTheme="minorHAnsi"/>
      <w:b/>
      <w:i/>
      <w:iCs/>
    </w:rPr>
  </w:style>
  <w:style w:type="character" w:customStyle="1" w:styleId="20">
    <w:name w:val="标题 1 字符"/>
    <w:basedOn w:val="17"/>
    <w:link w:val="2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1">
    <w:name w:val="标题 2 字符"/>
    <w:basedOn w:val="17"/>
    <w:link w:val="3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2">
    <w:name w:val="标题 3 字符"/>
    <w:basedOn w:val="17"/>
    <w:link w:val="4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3">
    <w:name w:val="标题 4 字符"/>
    <w:basedOn w:val="17"/>
    <w:link w:val="5"/>
    <w:semiHidden/>
    <w:qFormat/>
    <w:uiPriority w:val="9"/>
    <w:rPr>
      <w:b/>
      <w:bCs/>
      <w:sz w:val="28"/>
      <w:szCs w:val="28"/>
    </w:rPr>
  </w:style>
  <w:style w:type="character" w:customStyle="1" w:styleId="24">
    <w:name w:val="标题 5 字符"/>
    <w:basedOn w:val="17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25">
    <w:name w:val="标题 6 字符"/>
    <w:basedOn w:val="17"/>
    <w:link w:val="7"/>
    <w:semiHidden/>
    <w:qFormat/>
    <w:uiPriority w:val="9"/>
    <w:rPr>
      <w:b/>
      <w:bCs/>
    </w:rPr>
  </w:style>
  <w:style w:type="character" w:customStyle="1" w:styleId="26">
    <w:name w:val="标题 7 字符"/>
    <w:basedOn w:val="17"/>
    <w:link w:val="8"/>
    <w:semiHidden/>
    <w:qFormat/>
    <w:uiPriority w:val="9"/>
    <w:rPr>
      <w:sz w:val="24"/>
      <w:szCs w:val="24"/>
    </w:rPr>
  </w:style>
  <w:style w:type="character" w:customStyle="1" w:styleId="27">
    <w:name w:val="标题 8 字符"/>
    <w:basedOn w:val="17"/>
    <w:link w:val="9"/>
    <w:semiHidden/>
    <w:qFormat/>
    <w:uiPriority w:val="9"/>
    <w:rPr>
      <w:i/>
      <w:iCs/>
      <w:sz w:val="24"/>
      <w:szCs w:val="24"/>
    </w:rPr>
  </w:style>
  <w:style w:type="character" w:customStyle="1" w:styleId="28">
    <w:name w:val="标题 9 字符"/>
    <w:basedOn w:val="17"/>
    <w:link w:val="10"/>
    <w:semiHidden/>
    <w:qFormat/>
    <w:uiPriority w:val="9"/>
    <w:rPr>
      <w:rFonts w:asciiTheme="majorHAnsi" w:hAnsiTheme="majorHAnsi" w:eastAsiaTheme="majorEastAsia"/>
    </w:rPr>
  </w:style>
  <w:style w:type="character" w:customStyle="1" w:styleId="29">
    <w:name w:val="标题 字符"/>
    <w:basedOn w:val="17"/>
    <w:link w:val="15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0">
    <w:name w:val="副标题 字符"/>
    <w:basedOn w:val="17"/>
    <w:link w:val="14"/>
    <w:uiPriority w:val="11"/>
    <w:rPr>
      <w:rFonts w:asciiTheme="majorHAnsi" w:hAnsiTheme="majorHAnsi" w:eastAsiaTheme="majorEastAsia"/>
      <w:sz w:val="24"/>
      <w:szCs w:val="24"/>
    </w:rPr>
  </w:style>
  <w:style w:type="paragraph" w:styleId="31">
    <w:name w:val="No Spacing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styleId="32">
    <w:name w:val="List Paragraph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styleId="33">
    <w:name w:val="Quote"/>
    <w:basedOn w:val="1"/>
    <w:next w:val="1"/>
    <w:link w:val="34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4">
    <w:name w:val="引用 字符"/>
    <w:basedOn w:val="17"/>
    <w:link w:val="33"/>
    <w:uiPriority w:val="29"/>
    <w:rPr>
      <w:i/>
      <w:sz w:val="24"/>
      <w:szCs w:val="24"/>
    </w:rPr>
  </w:style>
  <w:style w:type="paragraph" w:styleId="35">
    <w:name w:val="Intense Quote"/>
    <w:basedOn w:val="1"/>
    <w:next w:val="1"/>
    <w:link w:val="36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36">
    <w:name w:val="明显引用 字符"/>
    <w:basedOn w:val="17"/>
    <w:link w:val="35"/>
    <w:uiPriority w:val="30"/>
    <w:rPr>
      <w:b/>
      <w:i/>
      <w:sz w:val="24"/>
    </w:rPr>
  </w:style>
  <w:style w:type="character" w:customStyle="1" w:styleId="37">
    <w:name w:val="不明显强调1"/>
    <w:qFormat/>
    <w:uiPriority w:val="19"/>
    <w:rPr>
      <w:i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38">
    <w:name w:val="明显强调1"/>
    <w:basedOn w:val="17"/>
    <w:qFormat/>
    <w:uiPriority w:val="21"/>
    <w:rPr>
      <w:b/>
      <w:i/>
      <w:sz w:val="24"/>
      <w:szCs w:val="24"/>
      <w:u w:val="single"/>
    </w:rPr>
  </w:style>
  <w:style w:type="character" w:customStyle="1" w:styleId="39">
    <w:name w:val="不明显参考1"/>
    <w:basedOn w:val="17"/>
    <w:qFormat/>
    <w:uiPriority w:val="31"/>
    <w:rPr>
      <w:sz w:val="24"/>
      <w:szCs w:val="24"/>
      <w:u w:val="single"/>
    </w:rPr>
  </w:style>
  <w:style w:type="character" w:customStyle="1" w:styleId="40">
    <w:name w:val="明显参考1"/>
    <w:basedOn w:val="17"/>
    <w:qFormat/>
    <w:uiPriority w:val="32"/>
    <w:rPr>
      <w:b/>
      <w:sz w:val="24"/>
      <w:u w:val="single"/>
    </w:rPr>
  </w:style>
  <w:style w:type="character" w:customStyle="1" w:styleId="41">
    <w:name w:val="书籍标题1"/>
    <w:basedOn w:val="17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2">
    <w:name w:val="TOC 标题1"/>
    <w:basedOn w:val="2"/>
    <w:next w:val="1"/>
    <w:semiHidden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3">
    <w:name w:val="页眉 字符"/>
    <w:basedOn w:val="17"/>
    <w:link w:val="13"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4">
    <w:name w:val="页脚 字符"/>
    <w:basedOn w:val="17"/>
    <w:link w:val="12"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5">
    <w:name w:val="批注框文本 字符"/>
    <w:basedOn w:val="17"/>
    <w:link w:val="11"/>
    <w:semiHidden/>
    <w:qFormat/>
    <w:uiPriority w:val="99"/>
    <w:rPr>
      <w:rFonts w:ascii="Times New Roman" w:hAnsi="Times New Roman" w:eastAsia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107</Words>
  <Characters>612</Characters>
  <Lines>5</Lines>
  <Paragraphs>1</Paragraphs>
  <TotalTime>137</TotalTime>
  <ScaleCrop>false</ScaleCrop>
  <LinksUpToDate>false</LinksUpToDate>
  <CharactersWithSpaces>718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2018-08-15T02:06:00Z</dcterms:created>
  <dc:creator>赵 恺（预算处）</dc:creator>
  <cp:lastModifiedBy>lenovo</cp:lastModifiedBy>
  <cp:lastPrinted>2018-12-31T10:56:00Z</cp:lastPrinted>
  <dcterms:modified xsi:type="dcterms:W3CDTF">2023-02-10T09:28:34Z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C734C92AAAF24344A0E4232D8EB3359B</vt:lpwstr>
  </property>
</Properties>
</file>