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塔城重点开发开放试验区额敏分区现代农牧业示范区综合物流园建设项目前期费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苏建俊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塔城重点开发开放试验区额敏分区现代农牧业示范区综合物流 园建设项目是《额敏县十四五规划和二 O 三五年远景目标》中的重点 项目，规划提出在铁路货运站西侧建成占地 1000 亩，具备公铁联运、 智慧仓储、物流配送等功能完善的现代化物流园区，着力提升铁路物 流园区商贸物流业信息化、标准化、集约化、国际化、法治化和便利 化水平，形成立足塔城、面向全疆、聚合周边、贯通丝路、辐射中亚的物流中心，巩固提升“丝绸之路经济带互联互通重要节点”的地位 作用，打造物流园区升级版，助推额敏经济社会增速发展。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额敏县将现代农牧业示范区农产品加工及物流体系建设项目作 为县域重点建设项目。紧紧依托县域优势和区位优势资源，抢抓建设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国家开发开放试验区的有利时机，积极主动融入丝绸之路经济带核心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区建设。加快推动本项目建设，助力额敏现代农牧业示范区农产品加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工及物流体系建设基础，着力将额敏县打造成塔额盆地的物流、人流、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信息流集散中心。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塔城重点开发开放试验区额敏分区现代农牧业示范区综合物流园建设项目总用地面积为 1617 亩，根据项目的建设性质和规划要求，将整个物流园分为汽贸物流区、综合服务区、冷链物流区、简加工区、 装卸区五大功能区。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为加快推进项目开工建设，特申请土地划拨费、土地保证金。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塔城重点开发开放试验区额敏分区现代农牧业示范区综合物流园建设项目前期费年初预算数194.85万元，全年预算数194.85万元，实际总投入194.85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塔城重点开发开放试验区额敏分区现代农牧业示范区综合物流园建设项目前期费初预算数194.85万元，全年预算数194.85万元，全年执行数194.85万元，实际使用194.85万元，预算执行率为100%。用于塔城重点开发开放试验区额敏分区现代农牧业示范区综合物流园建设项目建设工程进度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塔城重点开发开放试验区额敏分区现代农牧业示范区综合物流 园建设项目符合国家产业政策和塔城地区产业总体规划。项目用地符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合选址原则，地理位置优越，地质条件良好，交通方便，水、电供应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有保障，适合项目建设。项目建设有利于保障各类产品稳定、安全的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供应，平抑区域物价，能够节约资源、减少损耗、降低物流成本、促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进就业，属于风险小、利润长期型、稳定型增长项目，具有巨大的社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会效益和经济效益，更具有深远重大的政治意义。因此，塔城重点开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发开放试验区额敏分区现代农牧业示范区综合物流园建设项目技术 上是可行的，经济上是合理的，建设条件是充分的。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塔城重点开发开放试验区额敏分区现代农牧业示范区综合物流园建设项目前期费根据项目前期规划，需办理土地等手续，土地划拨费38.35万元、土地保证金156.5万元。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2、绩效评价对象：塔城重点开发开放试验区额敏分区现代农牧业示范区综合物流园建设项目前期费。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塔城重点开发开放试验区额敏分区现代农牧业示范区综合物流园建设项目前期费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塔城重点开发开放试验区额敏分区现代农牧业示范区综合物流园建设项目前期费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塔城重点开发开放试验区额敏分区现代农牧业示范区综合物流园建设项目前期费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实际到位资金194.85万元，预算资金194.85万元，资金到位率100%。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2.预算执行率：年初预算数194.85万元，全年预算数194.85万元，全年执行数194.85万元，预算执行率为100%。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4.管理制度健全性：额敏县商务和工业信息化局已制定相应的财务和业务管理制度，且制度合法、合规、完整，为项目顺利实施提供重要保障。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重点开发开放试验区额敏分区现代农牧业示范区综合物流园建设项目前期费专项已制严格遵守相关法律法规和相关管理规定，项目调整及支出调整手续完备，整体管理合理有序，项目完成后，及时将会计凭证、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数量指标：指标1：土地划拨费用地面积，指标值：&gt;=63916平方米，实际完成值63916平方米，指标完成率100%。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质量指标：指标1：符合土地划拨费政策 ，指标值：&gt;=100%，实际完成值100%，指标完成率100%；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质量指标：指标2：项目资金支付率 ，指标值：&gt;=100%，实际完成值100%，指标完成率100%；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时效指标：指标1：资金支付完成时间，指标值：2022年12月31日前 ，实际完成值2022年12月31日前，指标完成率100%；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成本指标：指标1：土地划拨费用地面积每平方米资金投入 ，指标值：&lt;=6元/平方米 ，实际完成值6元/平方米，指标完成率100%，；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指标2：土地划拨费 ，指标值：&lt;=38.35万元 ，实际完成值38.35万元，指标完成率100%；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指标3：土地保证金 ，指标值：&lt;=156.5万元 ，实际完成值156.5万元，指标完成率100%；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额敏县城市功能、推动社会经济发展”，指标值：有效提升，实际完成值：达成年度指标。本项目的实施项目将整合在额敏县及周边的物流市场业务、商贸流通和相关资源，以商贸交易、产品物流集散、同城“最后一公里”配送等为主要经营业务，以额敏县乃至塔城地区的集散、储存、加工、配送、中转为重点，规划建设现代化的物流中心，并在服务创新、质量安全、品牌效应、交易模式、业务增长和价值创造等各方面建设成为中国和新疆流通企业的标杆项目，巩固额敏在塔城地区，乃至新疆物流业务领先地位，并将完善全国性流通网络体系，为提升流通网络体系的内涵和质量，奠定坚实的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促进额敏县的城市化、工业化、信息、现代化的建设进程，促进额敏县经济快速可持续发展和社会稳定”，指标值：持续促进，实际完成值：达成年度指标。塔城重点开发开放试验区额敏分区现代农牧业示范区综合物流园建设项目符国家产业政策和塔城地区产业总体规划。项目用地符合选址原则，地理位置优越，地质条件良好，交通方便，水、电供应 有保障，适合项目建设。项目建设有利于保障各类产品稳定、安全的 供应，平抑区域物价，能够节约资源、减少损耗、降低物流成本、促进就业，属于风险小、利润长期型、稳定型增长项目，具有巨大的社会效益和经济效益，更具有深远重大的政治意义。因此，塔城重点开发开放试验区额敏分区现代农牧业示范区综合物流园建设项目技术上是可行的，经济上是合理的，建设条件是充分的。</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本项目预算执行率为100%，指标总体完成率为100%，二者之间的偏差值为0%，小于20%。因此，本项目较好地完成了年度总体目标，财政资金使用效益和效率较高。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本项目建成后不但可以加快额敏县物流业发展的步伐，同时促进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当地经济结构和产业布局调整，转变经济发展方式，而且对经济社会全面协调可持续发展也有深远的意义。为保证项目早日建成并发挥预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期效益，本报告特提出以下建议：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（1）扎实做好项目前期工作，稳步推进项目实施，按照国家基本建设程序的要求，依次做好项目可行性研究、初步设计、施工图设计、工程招投标等前期工作，为项目实施打好建设基础。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（2）建议项目单位加强项目的管理，确保工程质量，以达到抗震标准和项目建设目的。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（3）加强对建设专项资金的监督和管理，确保筹措资金用到实 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（4）因物价因素，项目实施时建设资金可能偏紧，项目建设单位应备有资金应急筹措预案，并积极创造条件，为项目早日、正常建设实施奠定基础。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（5）在本项目下个阶段，结合项目建设单位的实际情况、项目功能设置及特点，对建设方案进一步优化、完善，以提高投资效益，为本次拟建项目更快、更好使用创造良好条件。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（6）我单位在今后的项目建设当中对设计目标要提高设计标准，优化、细化方案，对各项指标和指标值的设定要进一步优化、完善。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后期我单位将做好该项目的所有档案归整工作，做好后期管控的监管工作，保障项目效益。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（7）今后对项目进行跟踪管理，健全工程管护的管理机制，以便使项目建设发挥更大的效益。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无</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16509C"/>
    <w:rsid w:val="0856517C"/>
    <w:rsid w:val="0BFB189F"/>
    <w:rsid w:val="11BD75F7"/>
    <w:rsid w:val="13BE561A"/>
    <w:rsid w:val="15392994"/>
    <w:rsid w:val="18FE139B"/>
    <w:rsid w:val="1EDE4BED"/>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2023-02-10T04:48:30Z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